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998D" w14:textId="77777777" w:rsidR="00381D2D" w:rsidRPr="00CC7EB3" w:rsidRDefault="00381D2D" w:rsidP="00381D2D">
      <w:pPr>
        <w:pStyle w:val="2"/>
        <w:spacing w:before="0" w:after="0" w:line="360" w:lineRule="auto"/>
        <w:jc w:val="center"/>
        <w:rPr>
          <w:rFonts w:cs="Times New Roman"/>
          <w:b w:val="0"/>
          <w:bCs w:val="0"/>
          <w:sz w:val="28"/>
          <w:szCs w:val="28"/>
        </w:rPr>
      </w:pPr>
      <w:bookmarkStart w:id="0" w:name="_Toc43122783"/>
      <w:bookmarkStart w:id="1" w:name="_Toc43147473"/>
      <w:bookmarkStart w:id="2" w:name="_Toc43161424"/>
      <w:bookmarkStart w:id="3" w:name="_Hlk45871124"/>
      <w:r w:rsidRPr="00CC7EB3">
        <w:rPr>
          <w:rFonts w:cs="Times New Roman"/>
          <w:b w:val="0"/>
          <w:bCs w:val="0"/>
          <w:sz w:val="28"/>
          <w:szCs w:val="28"/>
        </w:rPr>
        <w:t>ФИО, должность автора (допустимо до 4-х авторов)</w:t>
      </w:r>
    </w:p>
    <w:bookmarkEnd w:id="3"/>
    <w:p w14:paraId="4FC74DEF" w14:textId="77777777" w:rsidR="00381D2D" w:rsidRDefault="00381D2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</w:p>
    <w:p w14:paraId="4D4EC4C8" w14:textId="2B7F5AB3" w:rsidR="003D588D" w:rsidRPr="000F6D4C" w:rsidRDefault="005E6CF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 xml:space="preserve">Методическая разработка — </w:t>
      </w:r>
    </w:p>
    <w:p w14:paraId="20989334" w14:textId="3E8696C4" w:rsidR="005E6CFD" w:rsidRPr="000F6D4C" w:rsidRDefault="003D588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 xml:space="preserve">серия </w:t>
      </w:r>
      <w:r w:rsidR="005E6CFD" w:rsidRPr="000F6D4C">
        <w:rPr>
          <w:rFonts w:cs="Times New Roman"/>
          <w:sz w:val="28"/>
          <w:szCs w:val="28"/>
        </w:rPr>
        <w:t>семинар</w:t>
      </w:r>
      <w:r w:rsidRPr="000F6D4C">
        <w:rPr>
          <w:rFonts w:cs="Times New Roman"/>
          <w:sz w:val="28"/>
          <w:szCs w:val="28"/>
        </w:rPr>
        <w:t>ов</w:t>
      </w:r>
      <w:r w:rsidR="005E6CFD" w:rsidRPr="000F6D4C">
        <w:rPr>
          <w:rFonts w:cs="Times New Roman"/>
          <w:sz w:val="28"/>
          <w:szCs w:val="28"/>
        </w:rPr>
        <w:t xml:space="preserve"> «Мошенничества в сфере финансовых услуг</w:t>
      </w:r>
      <w:bookmarkEnd w:id="0"/>
      <w:bookmarkEnd w:id="1"/>
      <w:bookmarkEnd w:id="2"/>
      <w:r w:rsidR="005E6CFD" w:rsidRPr="000F6D4C">
        <w:rPr>
          <w:rFonts w:cs="Times New Roman"/>
          <w:sz w:val="28"/>
          <w:szCs w:val="28"/>
        </w:rPr>
        <w:t>» (направлено на взрослое население, включая граждан предпенсионного и пенсионного возраста)</w:t>
      </w:r>
    </w:p>
    <w:p w14:paraId="13977973" w14:textId="77777777" w:rsidR="00381D2D" w:rsidRPr="00CC7EB3" w:rsidRDefault="00381D2D" w:rsidP="00381D2D">
      <w:pPr>
        <w:ind w:firstLine="0"/>
      </w:pPr>
      <w:r w:rsidRPr="00CC7EB3">
        <w:rPr>
          <w:highlight w:val="yellow"/>
        </w:rPr>
        <w:t>По желанию можно ввести титульный лист, перенеся в него заголовок и ФИО авторов)</w:t>
      </w:r>
      <w:r>
        <w:t xml:space="preserve"> </w:t>
      </w:r>
    </w:p>
    <w:p w14:paraId="113C7F6B" w14:textId="77777777" w:rsidR="00381D2D" w:rsidRPr="000F6D4C" w:rsidRDefault="00381D2D" w:rsidP="009D6854">
      <w:pPr>
        <w:rPr>
          <w:sz w:val="28"/>
        </w:rPr>
      </w:pPr>
    </w:p>
    <w:p w14:paraId="5EF99B52" w14:textId="1A1087F2" w:rsidR="009D6854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 xml:space="preserve">Общее описание </w:t>
      </w:r>
    </w:p>
    <w:p w14:paraId="27A1251E" w14:textId="2BC2D3E1" w:rsidR="003D588D" w:rsidRPr="000F6D4C" w:rsidRDefault="003D588D" w:rsidP="009D6854">
      <w:pPr>
        <w:rPr>
          <w:sz w:val="28"/>
        </w:rPr>
      </w:pPr>
      <w:r w:rsidRPr="000F6D4C">
        <w:rPr>
          <w:b/>
          <w:bCs/>
          <w:sz w:val="28"/>
        </w:rPr>
        <w:t>Цель:</w:t>
      </w:r>
      <w:r w:rsidRPr="000F6D4C">
        <w:rPr>
          <w:sz w:val="28"/>
        </w:rPr>
        <w:t xml:space="preserve"> предупреждение неблагоприятных финансовых последствий от попадания граждан в ситуации, сопряженные с мошенническими действиями третьих лиц, связанными с финансовыми услугами.</w:t>
      </w:r>
    </w:p>
    <w:p w14:paraId="7F867E1B" w14:textId="6FCFAC37" w:rsidR="003D588D" w:rsidRPr="000F6D4C" w:rsidRDefault="003D588D" w:rsidP="009D6854">
      <w:pPr>
        <w:rPr>
          <w:b/>
          <w:bCs/>
          <w:sz w:val="28"/>
        </w:rPr>
      </w:pPr>
      <w:r w:rsidRPr="000F6D4C">
        <w:rPr>
          <w:b/>
          <w:bCs/>
          <w:sz w:val="28"/>
        </w:rPr>
        <w:t>Предлагаемые темы семинаров:</w:t>
      </w:r>
    </w:p>
    <w:p w14:paraId="03B4130B" w14:textId="2819DAAC" w:rsidR="003D588D" w:rsidRPr="00A71B8E" w:rsidRDefault="003D588D" w:rsidP="009D6854">
      <w:pPr>
        <w:rPr>
          <w:sz w:val="28"/>
          <w:highlight w:val="yellow"/>
        </w:rPr>
      </w:pPr>
      <w:r w:rsidRPr="00A71B8E">
        <w:rPr>
          <w:sz w:val="28"/>
          <w:highlight w:val="yellow"/>
        </w:rPr>
        <w:t>«Телефонные мошенничества, связанные с пользованием финансовыми услугами»</w:t>
      </w:r>
    </w:p>
    <w:p w14:paraId="04D09F74" w14:textId="5018E66F" w:rsidR="003D588D" w:rsidRPr="00A71B8E" w:rsidRDefault="003D588D" w:rsidP="009D6854">
      <w:pPr>
        <w:rPr>
          <w:sz w:val="28"/>
          <w:highlight w:val="yellow"/>
        </w:rPr>
      </w:pPr>
      <w:r w:rsidRPr="00A71B8E">
        <w:rPr>
          <w:sz w:val="28"/>
          <w:highlight w:val="yellow"/>
        </w:rPr>
        <w:t>«Мошенничества при пользовании банковской картой»</w:t>
      </w:r>
    </w:p>
    <w:p w14:paraId="64C6BCB7" w14:textId="5869966F" w:rsidR="002A2543" w:rsidRPr="00A71B8E" w:rsidRDefault="002A2543" w:rsidP="009D6854">
      <w:pPr>
        <w:rPr>
          <w:sz w:val="28"/>
          <w:highlight w:val="yellow"/>
        </w:rPr>
      </w:pPr>
      <w:r w:rsidRPr="00A71B8E">
        <w:rPr>
          <w:sz w:val="28"/>
          <w:highlight w:val="yellow"/>
        </w:rPr>
        <w:t>«Финансовые пирамиды»</w:t>
      </w:r>
    </w:p>
    <w:p w14:paraId="664D0823" w14:textId="2D4CA2B0" w:rsidR="003D588D" w:rsidRPr="00A71B8E" w:rsidRDefault="00A71B8E" w:rsidP="009D6854">
      <w:pPr>
        <w:rPr>
          <w:sz w:val="28"/>
          <w:highlight w:val="yellow"/>
        </w:rPr>
      </w:pPr>
      <w:r w:rsidRPr="00A71B8E">
        <w:rPr>
          <w:sz w:val="28"/>
          <w:highlight w:val="yellow"/>
        </w:rPr>
        <w:t xml:space="preserve">«Приобретение ненужных </w:t>
      </w:r>
      <w:r>
        <w:rPr>
          <w:sz w:val="28"/>
          <w:highlight w:val="yellow"/>
        </w:rPr>
        <w:t xml:space="preserve">и неоправданно дорогих </w:t>
      </w:r>
      <w:r w:rsidRPr="00A71B8E">
        <w:rPr>
          <w:sz w:val="28"/>
          <w:highlight w:val="yellow"/>
        </w:rPr>
        <w:t>товаров</w:t>
      </w:r>
      <w:r>
        <w:rPr>
          <w:sz w:val="28"/>
          <w:highlight w:val="yellow"/>
        </w:rPr>
        <w:t xml:space="preserve"> и услуг</w:t>
      </w:r>
      <w:r w:rsidRPr="00A71B8E">
        <w:rPr>
          <w:sz w:val="28"/>
          <w:highlight w:val="yellow"/>
        </w:rPr>
        <w:t xml:space="preserve"> </w:t>
      </w:r>
      <w:r>
        <w:rPr>
          <w:sz w:val="28"/>
          <w:highlight w:val="yellow"/>
        </w:rPr>
        <w:t xml:space="preserve">(в т.ч. </w:t>
      </w:r>
      <w:r w:rsidRPr="00A71B8E">
        <w:rPr>
          <w:sz w:val="28"/>
          <w:highlight w:val="yellow"/>
        </w:rPr>
        <w:t>в кредит</w:t>
      </w:r>
      <w:r w:rsidR="00381D2D">
        <w:rPr>
          <w:sz w:val="28"/>
          <w:highlight w:val="yellow"/>
        </w:rPr>
        <w:t>)</w:t>
      </w:r>
      <w:r w:rsidRPr="00A71B8E">
        <w:rPr>
          <w:sz w:val="28"/>
          <w:highlight w:val="yellow"/>
        </w:rPr>
        <w:t>»</w:t>
      </w:r>
    </w:p>
    <w:p w14:paraId="3FC9DA4E" w14:textId="49D8B567" w:rsidR="00A71B8E" w:rsidRPr="000F6D4C" w:rsidRDefault="00A71B8E" w:rsidP="009D6854">
      <w:pPr>
        <w:rPr>
          <w:sz w:val="28"/>
        </w:rPr>
      </w:pPr>
      <w:r w:rsidRPr="00A71B8E">
        <w:rPr>
          <w:sz w:val="28"/>
          <w:highlight w:val="yellow"/>
        </w:rPr>
        <w:t>«Мошенники под видом социальных работников»</w:t>
      </w:r>
    </w:p>
    <w:p w14:paraId="57179BA7" w14:textId="258E8A24" w:rsidR="00A71B8E" w:rsidRDefault="00A71B8E" w:rsidP="009D6854">
      <w:pPr>
        <w:rPr>
          <w:sz w:val="28"/>
          <w:highlight w:val="yellow"/>
        </w:rPr>
      </w:pPr>
      <w:r>
        <w:rPr>
          <w:sz w:val="28"/>
          <w:highlight w:val="yellow"/>
        </w:rPr>
        <w:t>«Мошенничество в сети «Интернет» (можно использовать в рамках обучения компьютерной грамотности)</w:t>
      </w:r>
    </w:p>
    <w:p w14:paraId="57D9342B" w14:textId="75643075" w:rsidR="003D588D" w:rsidRPr="000F6D4C" w:rsidRDefault="001C4733" w:rsidP="009D6854">
      <w:pPr>
        <w:rPr>
          <w:sz w:val="28"/>
        </w:rPr>
      </w:pPr>
      <w:r>
        <w:rPr>
          <w:sz w:val="28"/>
          <w:highlight w:val="yellow"/>
        </w:rPr>
        <w:t xml:space="preserve">ЖЕЛАТЕЛЬНО УКАЗЫВАТЬ </w:t>
      </w:r>
      <w:r w:rsidR="003D588D" w:rsidRPr="00307902">
        <w:rPr>
          <w:sz w:val="28"/>
          <w:highlight w:val="yellow"/>
        </w:rPr>
        <w:t>ТЕМЫ</w:t>
      </w:r>
      <w:r w:rsidR="00307902" w:rsidRPr="00307902">
        <w:rPr>
          <w:sz w:val="28"/>
          <w:highlight w:val="yellow"/>
        </w:rPr>
        <w:t>, АКТУАЛЬНЫЕ В РЕГИОН</w:t>
      </w:r>
      <w:r w:rsidR="00307902">
        <w:rPr>
          <w:sz w:val="28"/>
        </w:rPr>
        <w:t>Е</w:t>
      </w:r>
    </w:p>
    <w:p w14:paraId="092FD999" w14:textId="062ECAB7" w:rsidR="003D588D" w:rsidRDefault="003D588D" w:rsidP="009D6854">
      <w:pPr>
        <w:rPr>
          <w:sz w:val="28"/>
        </w:rPr>
      </w:pPr>
    </w:p>
    <w:p w14:paraId="0EF2ABC4" w14:textId="77777777" w:rsidR="00C4014C" w:rsidRPr="000F6D4C" w:rsidRDefault="00C4014C" w:rsidP="00C4014C">
      <w:pPr>
        <w:ind w:firstLine="709"/>
        <w:rPr>
          <w:sz w:val="28"/>
        </w:rPr>
      </w:pPr>
      <w:r w:rsidRPr="000F6D4C">
        <w:rPr>
          <w:b/>
          <w:sz w:val="28"/>
        </w:rPr>
        <w:t>Форма проведения семинаров</w:t>
      </w:r>
    </w:p>
    <w:p w14:paraId="0EB43FC5" w14:textId="5C2AE05B" w:rsidR="00C4014C" w:rsidRPr="001C4733" w:rsidRDefault="00C4014C" w:rsidP="00C4014C">
      <w:pPr>
        <w:ind w:firstLine="709"/>
        <w:rPr>
          <w:caps/>
          <w:sz w:val="28"/>
        </w:rPr>
      </w:pPr>
      <w:r w:rsidRPr="000F6D4C">
        <w:rPr>
          <w:sz w:val="28"/>
        </w:rPr>
        <w:t xml:space="preserve">Очная беседа (семинар) с возможностью задать вопросы или </w:t>
      </w:r>
      <w:r w:rsidRPr="001C4733">
        <w:rPr>
          <w:sz w:val="28"/>
          <w:highlight w:val="yellow"/>
        </w:rPr>
        <w:t>интерактивный онлайн-семинар.</w:t>
      </w:r>
      <w:r w:rsidR="001C4733" w:rsidRPr="001C4733">
        <w:rPr>
          <w:sz w:val="28"/>
          <w:highlight w:val="yellow"/>
        </w:rPr>
        <w:t xml:space="preserve"> (</w:t>
      </w:r>
      <w:r w:rsidR="001C4733" w:rsidRPr="001C4733">
        <w:rPr>
          <w:caps/>
          <w:sz w:val="28"/>
          <w:highlight w:val="yellow"/>
        </w:rPr>
        <w:t>здесь и далее сохраняйте слова об онлайн-формате, если он применим в вашем регионе)</w:t>
      </w:r>
    </w:p>
    <w:p w14:paraId="213F281D" w14:textId="77777777" w:rsidR="00C4014C" w:rsidRPr="000F6D4C" w:rsidRDefault="00C4014C" w:rsidP="009D6854">
      <w:pPr>
        <w:rPr>
          <w:sz w:val="28"/>
        </w:rPr>
      </w:pPr>
    </w:p>
    <w:p w14:paraId="3B5715A9" w14:textId="01630C89" w:rsidR="005E6CFD" w:rsidRPr="000F6D4C" w:rsidRDefault="005E6CFD" w:rsidP="009D6854">
      <w:pPr>
        <w:ind w:firstLine="709"/>
        <w:rPr>
          <w:sz w:val="28"/>
        </w:rPr>
      </w:pPr>
      <w:r w:rsidRPr="000F6D4C">
        <w:rPr>
          <w:b/>
          <w:sz w:val="28"/>
        </w:rPr>
        <w:t xml:space="preserve">Продолжительность </w:t>
      </w:r>
      <w:r w:rsidR="003D588D" w:rsidRPr="000F6D4C">
        <w:rPr>
          <w:b/>
          <w:sz w:val="28"/>
        </w:rPr>
        <w:t>одного семинара</w:t>
      </w:r>
    </w:p>
    <w:p w14:paraId="42914CBE" w14:textId="77777777" w:rsidR="00C401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lastRenderedPageBreak/>
        <w:t>Кажд</w:t>
      </w:r>
      <w:r w:rsidR="003D588D" w:rsidRPr="000F6D4C">
        <w:rPr>
          <w:sz w:val="28"/>
        </w:rPr>
        <w:t>ый семинар</w:t>
      </w:r>
      <w:r w:rsidRPr="000F6D4C">
        <w:rPr>
          <w:sz w:val="28"/>
        </w:rPr>
        <w:t xml:space="preserve"> рассчитан на 60 мин, из них последние 10 мин </w:t>
      </w:r>
      <w:r w:rsidR="009915E7" w:rsidRPr="000F6D4C">
        <w:rPr>
          <w:sz w:val="28"/>
        </w:rPr>
        <w:t xml:space="preserve">- </w:t>
      </w:r>
      <w:r w:rsidRPr="000F6D4C">
        <w:rPr>
          <w:sz w:val="28"/>
        </w:rPr>
        <w:t>сессия вопросов и ответов в случае очной формы</w:t>
      </w:r>
      <w:r w:rsidR="00C4014C">
        <w:rPr>
          <w:sz w:val="28"/>
        </w:rPr>
        <w:t>.</w:t>
      </w:r>
    </w:p>
    <w:p w14:paraId="16E6D1D5" w14:textId="2F5E4320" w:rsidR="005E6CFD" w:rsidRPr="000F6D4C" w:rsidRDefault="00C4014C" w:rsidP="009D6854">
      <w:pPr>
        <w:ind w:firstLine="709"/>
        <w:rPr>
          <w:sz w:val="28"/>
        </w:rPr>
      </w:pPr>
      <w:r w:rsidRPr="001C4733">
        <w:rPr>
          <w:sz w:val="28"/>
          <w:highlight w:val="yellow"/>
        </w:rPr>
        <w:t>В</w:t>
      </w:r>
      <w:r w:rsidR="005E6CFD" w:rsidRPr="001C4733">
        <w:rPr>
          <w:sz w:val="28"/>
          <w:highlight w:val="yellow"/>
        </w:rPr>
        <w:t xml:space="preserve"> случае удаленного мероприятия </w:t>
      </w:r>
      <w:r w:rsidRPr="001C4733">
        <w:rPr>
          <w:sz w:val="28"/>
          <w:highlight w:val="yellow"/>
        </w:rPr>
        <w:t>можно</w:t>
      </w:r>
      <w:r w:rsidR="009915E7" w:rsidRPr="001C4733">
        <w:rPr>
          <w:sz w:val="28"/>
          <w:highlight w:val="yellow"/>
        </w:rPr>
        <w:t xml:space="preserve"> </w:t>
      </w:r>
      <w:r w:rsidR="005E6CFD" w:rsidRPr="001C4733">
        <w:rPr>
          <w:sz w:val="28"/>
          <w:highlight w:val="yellow"/>
        </w:rPr>
        <w:t>предусмотреть возможность отвечать на вопросы слушателей по мере их поступления.</w:t>
      </w:r>
      <w:r w:rsidR="001C4733" w:rsidRPr="001C4733">
        <w:rPr>
          <w:sz w:val="28"/>
          <w:highlight w:val="yellow"/>
        </w:rPr>
        <w:t xml:space="preserve"> (ОСТАВЛЯЙТЕ, ЕСЛИ АКТУАЛЬНО ДЛЯ РЕГИОНА)</w:t>
      </w:r>
    </w:p>
    <w:p w14:paraId="55315065" w14:textId="038DC7AF" w:rsidR="006906E4" w:rsidRDefault="006906E4" w:rsidP="009D6854">
      <w:pPr>
        <w:ind w:firstLine="709"/>
        <w:rPr>
          <w:sz w:val="28"/>
        </w:rPr>
      </w:pPr>
      <w:r w:rsidRPr="000F6D4C">
        <w:rPr>
          <w:sz w:val="28"/>
        </w:rPr>
        <w:t>При необходимости семинар можно продлить до 80-90 мин за счет увеличения количества рассматриваемых примеров мошенничеств.</w:t>
      </w:r>
    </w:p>
    <w:p w14:paraId="713237AC" w14:textId="77777777" w:rsidR="00C4014C" w:rsidRPr="000F6D4C" w:rsidRDefault="00C4014C" w:rsidP="009D6854">
      <w:pPr>
        <w:ind w:firstLine="709"/>
        <w:rPr>
          <w:sz w:val="28"/>
        </w:rPr>
      </w:pPr>
    </w:p>
    <w:p w14:paraId="03912C82" w14:textId="77777777" w:rsidR="005E6CFD" w:rsidRPr="000F6D4C" w:rsidRDefault="005E6CFD" w:rsidP="009D6854">
      <w:pPr>
        <w:ind w:firstLine="709"/>
        <w:rPr>
          <w:b/>
          <w:bCs/>
          <w:sz w:val="28"/>
        </w:rPr>
      </w:pPr>
      <w:r w:rsidRPr="000F6D4C">
        <w:rPr>
          <w:b/>
          <w:bCs/>
          <w:sz w:val="28"/>
        </w:rPr>
        <w:t>Методы и приемы, используемые при проведении мероприятия</w:t>
      </w:r>
    </w:p>
    <w:p w14:paraId="73653364" w14:textId="70A8BF04" w:rsidR="005E6CFD" w:rsidRPr="000F6D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>При проведении мероприятия используются такие приемы, как беседа, лекционное изложение материала, презентация, элементы интерактивного взаимодействия.</w:t>
      </w:r>
    </w:p>
    <w:p w14:paraId="14B4EF3F" w14:textId="77777777" w:rsidR="009D6854" w:rsidRPr="000F6D4C" w:rsidRDefault="009D6854" w:rsidP="009D6854">
      <w:pPr>
        <w:ind w:firstLine="709"/>
        <w:rPr>
          <w:sz w:val="28"/>
        </w:rPr>
      </w:pPr>
    </w:p>
    <w:p w14:paraId="0C717E10" w14:textId="668B4D8A" w:rsidR="005E6CFD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bookmarkStart w:id="4" w:name="_Toc43122784"/>
      <w:bookmarkStart w:id="5" w:name="_Toc43147474"/>
      <w:bookmarkStart w:id="6" w:name="_Toc43161425"/>
      <w:r w:rsidRPr="000F6D4C">
        <w:rPr>
          <w:b/>
          <w:bCs/>
          <w:sz w:val="28"/>
          <w:u w:val="single"/>
        </w:rPr>
        <w:t>Подготовка к проведению семинара</w:t>
      </w:r>
      <w:bookmarkEnd w:id="4"/>
      <w:bookmarkEnd w:id="5"/>
      <w:bookmarkEnd w:id="6"/>
    </w:p>
    <w:p w14:paraId="78FDF3AA" w14:textId="5C175E5E" w:rsidR="005E6CFD" w:rsidRPr="000F6D4C" w:rsidRDefault="005E6CFD" w:rsidP="009D6854">
      <w:pPr>
        <w:ind w:firstLine="709"/>
        <w:rPr>
          <w:b/>
          <w:sz w:val="28"/>
        </w:rPr>
      </w:pPr>
      <w:r w:rsidRPr="000F6D4C">
        <w:rPr>
          <w:b/>
          <w:sz w:val="28"/>
        </w:rPr>
        <w:t xml:space="preserve">Подготовительные действия при очной форме </w:t>
      </w:r>
      <w:r w:rsidR="009915E7" w:rsidRPr="000F6D4C">
        <w:rPr>
          <w:b/>
          <w:sz w:val="28"/>
        </w:rPr>
        <w:t>семинара</w:t>
      </w:r>
      <w:r w:rsidRPr="000F6D4C">
        <w:rPr>
          <w:b/>
          <w:sz w:val="28"/>
        </w:rPr>
        <w:t>:</w:t>
      </w:r>
    </w:p>
    <w:p w14:paraId="4179C861" w14:textId="2BD13754" w:rsidR="005E6CFD" w:rsidRPr="000F6D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 xml:space="preserve">Перед началом </w:t>
      </w:r>
      <w:r w:rsidR="009915E7" w:rsidRPr="000F6D4C">
        <w:rPr>
          <w:sz w:val="28"/>
        </w:rPr>
        <w:t xml:space="preserve">семинара </w:t>
      </w:r>
      <w:r w:rsidRPr="000F6D4C">
        <w:rPr>
          <w:sz w:val="28"/>
        </w:rPr>
        <w:t>ведущему необходимо выполнить следующие действия:</w:t>
      </w:r>
    </w:p>
    <w:p w14:paraId="78090262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провести инструктаж ассистентов, которые помогают проводить мероприятие;</w:t>
      </w:r>
    </w:p>
    <w:p w14:paraId="0CAD5EF1" w14:textId="7A376191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 xml:space="preserve">обеспечить наличие и настроить оборудование (проектор, экран, </w:t>
      </w:r>
      <w:r w:rsidR="00C4014C">
        <w:rPr>
          <w:sz w:val="28"/>
        </w:rPr>
        <w:t>микрофон</w:t>
      </w:r>
      <w:r w:rsidRPr="000F6D4C">
        <w:rPr>
          <w:sz w:val="28"/>
        </w:rPr>
        <w:t xml:space="preserve">) для </w:t>
      </w:r>
      <w:r w:rsidR="00C4014C">
        <w:rPr>
          <w:sz w:val="28"/>
        </w:rPr>
        <w:t xml:space="preserve">демонстрации </w:t>
      </w:r>
      <w:r w:rsidRPr="000F6D4C">
        <w:rPr>
          <w:sz w:val="28"/>
        </w:rPr>
        <w:t>слайдов;</w:t>
      </w:r>
    </w:p>
    <w:p w14:paraId="72200868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подготовить помещение к заключительной части мероприятия — неформальному общению;</w:t>
      </w:r>
    </w:p>
    <w:p w14:paraId="25731B1B" w14:textId="77777777" w:rsidR="00A71B8E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подготовить раздаточные материалы (при наличии)</w:t>
      </w:r>
      <w:r w:rsidR="00A71B8E">
        <w:rPr>
          <w:sz w:val="28"/>
        </w:rPr>
        <w:t>;</w:t>
      </w:r>
    </w:p>
    <w:p w14:paraId="51EF7B36" w14:textId="305BD151" w:rsidR="005E6CFD" w:rsidRPr="000F6D4C" w:rsidRDefault="00A71B8E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>
        <w:rPr>
          <w:sz w:val="28"/>
        </w:rPr>
        <w:t>при необходимости – раздать слушателям бейджи (таблички) с именами</w:t>
      </w:r>
      <w:r w:rsidR="005E6CFD" w:rsidRPr="000F6D4C">
        <w:rPr>
          <w:sz w:val="28"/>
        </w:rPr>
        <w:t>.</w:t>
      </w:r>
    </w:p>
    <w:p w14:paraId="6B56A327" w14:textId="2BB2D3EE" w:rsidR="005E6CFD" w:rsidRPr="001C4733" w:rsidRDefault="005E6CFD" w:rsidP="009D6854">
      <w:pPr>
        <w:ind w:firstLine="709"/>
        <w:rPr>
          <w:b/>
          <w:sz w:val="28"/>
          <w:highlight w:val="yellow"/>
        </w:rPr>
      </w:pPr>
      <w:r w:rsidRPr="001C4733">
        <w:rPr>
          <w:b/>
          <w:sz w:val="28"/>
          <w:highlight w:val="yellow"/>
        </w:rPr>
        <w:t xml:space="preserve">Подготовительные действия при дистанционной форме </w:t>
      </w:r>
      <w:r w:rsidR="009915E7" w:rsidRPr="001C4733">
        <w:rPr>
          <w:b/>
          <w:sz w:val="28"/>
          <w:highlight w:val="yellow"/>
        </w:rPr>
        <w:t>семинара</w:t>
      </w:r>
      <w:r w:rsidRPr="001C4733">
        <w:rPr>
          <w:b/>
          <w:sz w:val="28"/>
          <w:highlight w:val="yellow"/>
        </w:rPr>
        <w:t>:</w:t>
      </w:r>
      <w:r w:rsidR="001C4733">
        <w:rPr>
          <w:b/>
          <w:sz w:val="28"/>
          <w:highlight w:val="yellow"/>
        </w:rPr>
        <w:t xml:space="preserve"> ЭТОТ БЛОК СОХРАНЯЕТСЯ, ЕСЛИ АКТУАЛЬНО ДЛЯ РЕГИОНА</w:t>
      </w:r>
    </w:p>
    <w:p w14:paraId="75BDF584" w14:textId="41A11E5C" w:rsidR="005E6CFD" w:rsidRPr="001C4733" w:rsidRDefault="005E6CFD" w:rsidP="009D6854">
      <w:pPr>
        <w:ind w:firstLine="709"/>
        <w:rPr>
          <w:sz w:val="28"/>
          <w:highlight w:val="yellow"/>
        </w:rPr>
      </w:pPr>
      <w:r w:rsidRPr="001C4733">
        <w:rPr>
          <w:sz w:val="28"/>
          <w:highlight w:val="yellow"/>
        </w:rPr>
        <w:t xml:space="preserve">Перед началом </w:t>
      </w:r>
      <w:r w:rsidR="009915E7" w:rsidRPr="001C4733">
        <w:rPr>
          <w:sz w:val="28"/>
          <w:highlight w:val="yellow"/>
        </w:rPr>
        <w:t xml:space="preserve">семинара </w:t>
      </w:r>
      <w:r w:rsidRPr="001C4733">
        <w:rPr>
          <w:sz w:val="28"/>
          <w:highlight w:val="yellow"/>
        </w:rPr>
        <w:t>ведущему необходимо выполнить следующие действия:</w:t>
      </w:r>
    </w:p>
    <w:p w14:paraId="1380CDF4" w14:textId="411D77B6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lastRenderedPageBreak/>
        <w:t xml:space="preserve">подготовить оборудование для проведения </w:t>
      </w:r>
      <w:r w:rsidR="00706BCA" w:rsidRPr="001C4733">
        <w:rPr>
          <w:sz w:val="28"/>
          <w:highlight w:val="yellow"/>
        </w:rPr>
        <w:t>семинара</w:t>
      </w:r>
      <w:r w:rsidRPr="001C4733">
        <w:rPr>
          <w:sz w:val="28"/>
          <w:highlight w:val="yellow"/>
        </w:rPr>
        <w:t>, проверить исправность микрофона, камеры и иных технических устройств;</w:t>
      </w:r>
    </w:p>
    <w:p w14:paraId="4F69CD00" w14:textId="6CB7BA97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 xml:space="preserve">убедиться в наличии бесперебойной и надежной </w:t>
      </w:r>
      <w:r w:rsidR="009915E7" w:rsidRPr="001C4733">
        <w:rPr>
          <w:sz w:val="28"/>
          <w:highlight w:val="yellow"/>
        </w:rPr>
        <w:t>Интернет-</w:t>
      </w:r>
      <w:r w:rsidRPr="001C4733">
        <w:rPr>
          <w:sz w:val="28"/>
          <w:highlight w:val="yellow"/>
        </w:rPr>
        <w:t>связи;</w:t>
      </w:r>
    </w:p>
    <w:p w14:paraId="28EA5E28" w14:textId="3C1E6808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>подготовить помещение</w:t>
      </w:r>
      <w:r w:rsidR="00C4014C" w:rsidRPr="001C4733">
        <w:rPr>
          <w:sz w:val="28"/>
          <w:highlight w:val="yellow"/>
        </w:rPr>
        <w:t>:</w:t>
      </w:r>
      <w:r w:rsidRPr="001C4733">
        <w:rPr>
          <w:sz w:val="28"/>
          <w:highlight w:val="yellow"/>
        </w:rPr>
        <w:t xml:space="preserve"> проверить, чтобы </w:t>
      </w:r>
      <w:r w:rsidR="00C4014C" w:rsidRPr="001C4733">
        <w:rPr>
          <w:sz w:val="28"/>
          <w:highlight w:val="yellow"/>
        </w:rPr>
        <w:t xml:space="preserve">лицо ведущего было достаточно освещено, </w:t>
      </w:r>
      <w:r w:rsidRPr="001C4733">
        <w:rPr>
          <w:sz w:val="28"/>
          <w:highlight w:val="yellow"/>
        </w:rPr>
        <w:t xml:space="preserve">в кадре не было лишних предметов, </w:t>
      </w:r>
      <w:r w:rsidR="00C4014C" w:rsidRPr="001C4733">
        <w:rPr>
          <w:sz w:val="28"/>
          <w:highlight w:val="yellow"/>
        </w:rPr>
        <w:t xml:space="preserve">а фон был </w:t>
      </w:r>
      <w:r w:rsidRPr="001C4733">
        <w:rPr>
          <w:sz w:val="28"/>
          <w:highlight w:val="yellow"/>
        </w:rPr>
        <w:t>нейтральны</w:t>
      </w:r>
      <w:r w:rsidR="001C4733" w:rsidRPr="001C4733">
        <w:rPr>
          <w:sz w:val="28"/>
          <w:highlight w:val="yellow"/>
        </w:rPr>
        <w:t>м</w:t>
      </w:r>
      <w:r w:rsidRPr="001C4733">
        <w:rPr>
          <w:sz w:val="28"/>
          <w:highlight w:val="yellow"/>
        </w:rPr>
        <w:t>;</w:t>
      </w:r>
    </w:p>
    <w:p w14:paraId="422AE040" w14:textId="77777777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>при необходимости подготовить интерактивную доску;</w:t>
      </w:r>
    </w:p>
    <w:p w14:paraId="01E9C82D" w14:textId="77777777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>проверить презентацию;</w:t>
      </w:r>
    </w:p>
    <w:p w14:paraId="00B1206C" w14:textId="2418FC32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0F6D4C">
        <w:rPr>
          <w:sz w:val="28"/>
        </w:rPr>
        <w:t>провести инструктаж с ассистентами или службой технической поддержки</w:t>
      </w:r>
      <w:r w:rsidR="001C4733">
        <w:rPr>
          <w:sz w:val="28"/>
        </w:rPr>
        <w:t xml:space="preserve">, </w:t>
      </w:r>
      <w:r w:rsidR="001C4733" w:rsidRPr="001C4733">
        <w:rPr>
          <w:sz w:val="28"/>
          <w:highlight w:val="yellow"/>
        </w:rPr>
        <w:t>в том числе продумать порядок действий в случае ухудшение Интернет-связи, отключения электричества (укажите актуальные для региона проблемы, которые могут помешать)</w:t>
      </w:r>
      <w:r w:rsidRPr="001C4733">
        <w:rPr>
          <w:sz w:val="28"/>
          <w:highlight w:val="yellow"/>
        </w:rPr>
        <w:t>.</w:t>
      </w:r>
    </w:p>
    <w:p w14:paraId="3A2FDDEA" w14:textId="77777777" w:rsidR="009D6854" w:rsidRPr="000F6D4C" w:rsidRDefault="009D6854" w:rsidP="006F57A9">
      <w:pPr>
        <w:ind w:firstLine="709"/>
        <w:jc w:val="left"/>
        <w:rPr>
          <w:sz w:val="28"/>
        </w:rPr>
      </w:pPr>
      <w:bookmarkStart w:id="7" w:name="_Toc43122785"/>
      <w:bookmarkStart w:id="8" w:name="_Toc43147475"/>
      <w:bookmarkStart w:id="9" w:name="_Toc43161426"/>
    </w:p>
    <w:p w14:paraId="59613FD6" w14:textId="308BF917" w:rsidR="009D6854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>Общий план семинара</w:t>
      </w:r>
    </w:p>
    <w:p w14:paraId="6C9417EA" w14:textId="77777777" w:rsidR="005E6CFD" w:rsidRPr="000F6D4C" w:rsidRDefault="005E6CFD" w:rsidP="009D6854">
      <w:pPr>
        <w:pStyle w:val="3"/>
        <w:spacing w:before="0" w:after="0" w:line="360" w:lineRule="auto"/>
        <w:rPr>
          <w:szCs w:val="28"/>
        </w:rPr>
      </w:pPr>
      <w:bookmarkStart w:id="10" w:name="_Toc43122786"/>
      <w:bookmarkStart w:id="11" w:name="_Toc43147476"/>
      <w:bookmarkStart w:id="12" w:name="_Toc43161427"/>
      <w:bookmarkEnd w:id="7"/>
      <w:bookmarkEnd w:id="8"/>
      <w:bookmarkEnd w:id="9"/>
      <w:r w:rsidRPr="000F6D4C">
        <w:rPr>
          <w:szCs w:val="28"/>
        </w:rPr>
        <w:t>Часть 1. Организационная (продолжительность - 5 минут)</w:t>
      </w:r>
      <w:bookmarkEnd w:id="10"/>
      <w:bookmarkEnd w:id="11"/>
      <w:bookmarkEnd w:id="12"/>
    </w:p>
    <w:p w14:paraId="4AD9ECEF" w14:textId="77777777" w:rsidR="009D6854" w:rsidRPr="000F6D4C" w:rsidRDefault="009D6854" w:rsidP="009D6854">
      <w:pPr>
        <w:ind w:firstLine="709"/>
        <w:rPr>
          <w:b/>
          <w:sz w:val="28"/>
        </w:rPr>
      </w:pPr>
      <w:r w:rsidRPr="000F6D4C">
        <w:rPr>
          <w:b/>
          <w:sz w:val="28"/>
        </w:rPr>
        <w:t>Ц</w:t>
      </w:r>
      <w:r w:rsidR="005E6CFD" w:rsidRPr="000F6D4C">
        <w:rPr>
          <w:b/>
          <w:sz w:val="28"/>
        </w:rPr>
        <w:t xml:space="preserve">ель мероприятия и </w:t>
      </w:r>
      <w:r w:rsidRPr="000F6D4C">
        <w:rPr>
          <w:b/>
          <w:sz w:val="28"/>
        </w:rPr>
        <w:t xml:space="preserve">основные </w:t>
      </w:r>
      <w:r w:rsidR="005E6CFD" w:rsidRPr="000F6D4C">
        <w:rPr>
          <w:b/>
          <w:sz w:val="28"/>
        </w:rPr>
        <w:t>организационные вопросы</w:t>
      </w:r>
    </w:p>
    <w:p w14:paraId="0866655C" w14:textId="71C92CD1" w:rsidR="005E6CFD" w:rsidRPr="000F6D4C" w:rsidRDefault="009D6854" w:rsidP="009D6854">
      <w:pPr>
        <w:ind w:firstLine="709"/>
        <w:rPr>
          <w:bCs/>
          <w:sz w:val="28"/>
        </w:rPr>
      </w:pPr>
      <w:r w:rsidRPr="000F6D4C">
        <w:rPr>
          <w:bCs/>
          <w:sz w:val="28"/>
        </w:rPr>
        <w:t xml:space="preserve"> Можно произнести примерно следующий текст:</w:t>
      </w:r>
    </w:p>
    <w:p w14:paraId="5B4B2129" w14:textId="41F7109D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«Добрый день</w:t>
      </w:r>
      <w:r w:rsidR="009D6854" w:rsidRPr="000F6D4C">
        <w:rPr>
          <w:sz w:val="28"/>
        </w:rPr>
        <w:t>,</w:t>
      </w:r>
      <w:r w:rsidRPr="000F6D4C">
        <w:rPr>
          <w:sz w:val="28"/>
        </w:rPr>
        <w:t xml:space="preserve"> уважаемые слушатели. Мы рады приветствовать на нашем семинаре (онлайн-семинаре). Тема мероприятия … (любая тема из представленных выше</w:t>
      </w:r>
      <w:r w:rsidR="00706BCA" w:rsidRPr="000F6D4C">
        <w:rPr>
          <w:sz w:val="28"/>
        </w:rPr>
        <w:t>).</w:t>
      </w:r>
    </w:p>
    <w:p w14:paraId="6C43F836" w14:textId="1CAF4F89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Далее необходимо рассказать о планируемых результатах самого мероприятия, например: «Уважаемые слушатели в </w:t>
      </w:r>
      <w:r w:rsidR="004F2571" w:rsidRPr="000F6D4C">
        <w:rPr>
          <w:sz w:val="28"/>
        </w:rPr>
        <w:t xml:space="preserve">ходе </w:t>
      </w:r>
      <w:r w:rsidRPr="000F6D4C">
        <w:rPr>
          <w:sz w:val="28"/>
        </w:rPr>
        <w:t xml:space="preserve">семинара вы познакомитесь с алгоритмом действий, которые помогут </w:t>
      </w:r>
      <w:r w:rsidR="004F2571" w:rsidRPr="000F6D4C">
        <w:rPr>
          <w:sz w:val="28"/>
        </w:rPr>
        <w:t>в</w:t>
      </w:r>
      <w:r w:rsidRPr="000F6D4C">
        <w:rPr>
          <w:sz w:val="28"/>
        </w:rPr>
        <w:t>ам не стать жертвой мошенников…».</w:t>
      </w:r>
    </w:p>
    <w:p w14:paraId="0696130D" w14:textId="77777777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Небольшие организационные детали:</w:t>
      </w:r>
    </w:p>
    <w:p w14:paraId="46658EB2" w14:textId="6B78C755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 xml:space="preserve">в случае очного мероприятия сказать, что </w:t>
      </w:r>
      <w:r w:rsidR="006906E4" w:rsidRPr="000F6D4C">
        <w:rPr>
          <w:sz w:val="28"/>
        </w:rPr>
        <w:t xml:space="preserve">личные </w:t>
      </w:r>
      <w:r w:rsidRPr="000F6D4C">
        <w:rPr>
          <w:sz w:val="28"/>
        </w:rPr>
        <w:t xml:space="preserve">вопросы можно задавать в течение мероприятия, и ответы на них будут даны в последние </w:t>
      </w:r>
      <w:r w:rsidR="006906E4" w:rsidRPr="000F6D4C">
        <w:rPr>
          <w:sz w:val="28"/>
        </w:rPr>
        <w:t>5</w:t>
      </w:r>
      <w:r w:rsidRPr="000F6D4C">
        <w:rPr>
          <w:sz w:val="28"/>
        </w:rPr>
        <w:t xml:space="preserve"> мин. </w:t>
      </w:r>
      <w:r w:rsidR="006906E4" w:rsidRPr="000F6D4C">
        <w:rPr>
          <w:sz w:val="28"/>
        </w:rPr>
        <w:t>Общее в</w:t>
      </w:r>
      <w:r w:rsidRPr="000F6D4C">
        <w:rPr>
          <w:sz w:val="28"/>
        </w:rPr>
        <w:t>ремя мероприятия 60 мин. без перерыва. Далее наш план работы…</w:t>
      </w:r>
    </w:p>
    <w:p w14:paraId="41202C9D" w14:textId="6BC9C945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lastRenderedPageBreak/>
        <w:t>в случае заочного мероприятия сказать, что вопросы можно задавать в чате, и ответы на них будут даваться по мере поступления. Время мероприятия 60 мин. без перерыва. Далее наш план работы…</w:t>
      </w:r>
      <w:r w:rsidR="008B3EA8" w:rsidRPr="000F6D4C">
        <w:rPr>
          <w:sz w:val="28"/>
        </w:rPr>
        <w:t xml:space="preserve"> </w:t>
      </w:r>
      <w:r w:rsidR="009D6854" w:rsidRPr="000F6D4C">
        <w:rPr>
          <w:sz w:val="28"/>
        </w:rPr>
        <w:t>«</w:t>
      </w:r>
    </w:p>
    <w:p w14:paraId="0A5C56BC" w14:textId="4CE6ACBD" w:rsidR="005E6CFD" w:rsidRPr="000F6D4C" w:rsidRDefault="008B699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В случае, если количество участников в группе небольшое, рекомендуется, чтобы участники назвали свои имена (или даже раздать им бейджи с именами / именами и отчествами) – чтобы ведущий и другие участники могли обращаться друг к другу по имени.</w:t>
      </w:r>
    </w:p>
    <w:p w14:paraId="2BDECC66" w14:textId="77777777" w:rsidR="008B6991" w:rsidRPr="000F6D4C" w:rsidRDefault="008B6991" w:rsidP="009D6854">
      <w:pPr>
        <w:pStyle w:val="a7"/>
        <w:ind w:left="0" w:firstLine="709"/>
        <w:rPr>
          <w:sz w:val="28"/>
        </w:rPr>
      </w:pPr>
    </w:p>
    <w:p w14:paraId="137819A8" w14:textId="77777777" w:rsidR="005E6CFD" w:rsidRPr="000F6D4C" w:rsidRDefault="005E6CFD" w:rsidP="009D6854">
      <w:pPr>
        <w:pStyle w:val="a7"/>
        <w:ind w:left="0" w:firstLine="709"/>
        <w:rPr>
          <w:b/>
          <w:sz w:val="28"/>
        </w:rPr>
      </w:pPr>
      <w:r w:rsidRPr="000F6D4C">
        <w:rPr>
          <w:b/>
          <w:sz w:val="28"/>
        </w:rPr>
        <w:t>План мероприятия</w:t>
      </w:r>
    </w:p>
    <w:p w14:paraId="017CEDB8" w14:textId="77777777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На данном этапе занятия необходимо огласить порядок освещения основных вопросов темы занятия.</w:t>
      </w:r>
    </w:p>
    <w:p w14:paraId="4CD3AB2A" w14:textId="3E26831D" w:rsidR="004F2571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Например, </w:t>
      </w:r>
      <w:r w:rsidR="004F2571" w:rsidRPr="000F6D4C">
        <w:rPr>
          <w:sz w:val="28"/>
        </w:rPr>
        <w:t>можно сказать следующее:</w:t>
      </w:r>
    </w:p>
    <w:p w14:paraId="76941200" w14:textId="66C16453" w:rsidR="004F2571" w:rsidRPr="000F6D4C" w:rsidRDefault="004F257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«Сначала мы рассмотрим примеры наиболее распространенных мошеннических действий … Будем рады, если вы поделитесь собственным </w:t>
      </w:r>
    </w:p>
    <w:p w14:paraId="26405FD0" w14:textId="7DD56ACF" w:rsidR="004F2571" w:rsidRPr="000F6D4C" w:rsidRDefault="004F257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Затем выделим признаки, по которым можно определить, что это мошенничество.</w:t>
      </w:r>
    </w:p>
    <w:p w14:paraId="7F6F72B8" w14:textId="373B4857" w:rsidR="004F2571" w:rsidRPr="000F6D4C" w:rsidRDefault="004F257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После – обсудим, как действовать, если вы поняли, что это мошенники</w:t>
      </w:r>
      <w:r w:rsidR="009D6854" w:rsidRPr="000F6D4C">
        <w:rPr>
          <w:sz w:val="28"/>
        </w:rPr>
        <w:t>,</w:t>
      </w:r>
      <w:r w:rsidRPr="000F6D4C">
        <w:rPr>
          <w:sz w:val="28"/>
        </w:rPr>
        <w:t xml:space="preserve"> и они пытаются вас обмануть.</w:t>
      </w:r>
    </w:p>
    <w:p w14:paraId="53E369B9" w14:textId="4177B69E" w:rsidR="004F2571" w:rsidRPr="000F6D4C" w:rsidRDefault="004F257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Затем мы с вами отработаем на практике, как именно стоит реагировать на слова мошенников.</w:t>
      </w:r>
    </w:p>
    <w:p w14:paraId="353A75F5" w14:textId="49164680" w:rsidR="004F2571" w:rsidRPr="000F6D4C" w:rsidRDefault="004F257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И в заключение вам будет предоставлена информация, в какие органы и организации обращаться, если человек пострадал от финансовых мошенников.»</w:t>
      </w:r>
    </w:p>
    <w:p w14:paraId="32FB6570" w14:textId="77777777" w:rsidR="004F2571" w:rsidRPr="000F6D4C" w:rsidRDefault="004F2571" w:rsidP="009D6854">
      <w:pPr>
        <w:pStyle w:val="a7"/>
        <w:ind w:left="0" w:firstLine="709"/>
        <w:rPr>
          <w:sz w:val="28"/>
        </w:rPr>
      </w:pPr>
    </w:p>
    <w:p w14:paraId="2B954551" w14:textId="28B2DC77" w:rsidR="005E6CFD" w:rsidRPr="000F6D4C" w:rsidRDefault="005E6CFD" w:rsidP="006F57A9">
      <w:pPr>
        <w:pStyle w:val="3"/>
        <w:spacing w:before="0" w:after="0" w:line="360" w:lineRule="auto"/>
        <w:ind w:firstLine="709"/>
        <w:jc w:val="left"/>
        <w:rPr>
          <w:szCs w:val="28"/>
        </w:rPr>
      </w:pPr>
      <w:bookmarkStart w:id="13" w:name="_Toc43122787"/>
      <w:bookmarkStart w:id="14" w:name="_Toc43147477"/>
      <w:bookmarkStart w:id="15" w:name="_Toc43161428"/>
      <w:r w:rsidRPr="000F6D4C">
        <w:rPr>
          <w:szCs w:val="28"/>
        </w:rPr>
        <w:t xml:space="preserve">Часть 2. </w:t>
      </w:r>
      <w:r w:rsidR="004F2571" w:rsidRPr="000F6D4C">
        <w:rPr>
          <w:szCs w:val="28"/>
        </w:rPr>
        <w:t>Т</w:t>
      </w:r>
      <w:r w:rsidRPr="000F6D4C">
        <w:rPr>
          <w:szCs w:val="28"/>
        </w:rPr>
        <w:t xml:space="preserve">еоретическая (продолжительность — </w:t>
      </w:r>
      <w:r w:rsidR="008B3EA8" w:rsidRPr="000F6D4C">
        <w:rPr>
          <w:szCs w:val="28"/>
        </w:rPr>
        <w:t>2</w:t>
      </w:r>
      <w:r w:rsidR="006906E4" w:rsidRPr="000F6D4C">
        <w:rPr>
          <w:szCs w:val="28"/>
        </w:rPr>
        <w:t>0</w:t>
      </w:r>
      <w:r w:rsidRPr="000F6D4C">
        <w:rPr>
          <w:szCs w:val="28"/>
        </w:rPr>
        <w:t xml:space="preserve"> минут)</w:t>
      </w:r>
      <w:bookmarkEnd w:id="13"/>
      <w:bookmarkEnd w:id="14"/>
      <w:bookmarkEnd w:id="15"/>
    </w:p>
    <w:p w14:paraId="18910D8E" w14:textId="5D36EE14" w:rsidR="005E6CFD" w:rsidRPr="000F6D4C" w:rsidRDefault="00A86D77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Ведущий </w:t>
      </w:r>
      <w:r w:rsidR="005E6CFD" w:rsidRPr="000F6D4C">
        <w:rPr>
          <w:sz w:val="28"/>
        </w:rPr>
        <w:t>провод</w:t>
      </w:r>
      <w:r w:rsidRPr="000F6D4C">
        <w:rPr>
          <w:sz w:val="28"/>
        </w:rPr>
        <w:t>и</w:t>
      </w:r>
      <w:r w:rsidR="005E6CFD" w:rsidRPr="000F6D4C">
        <w:rPr>
          <w:sz w:val="28"/>
        </w:rPr>
        <w:t xml:space="preserve">т семинар в соответствии с планом, используя подготовленную презентацию на соответствующую тему с учетом </w:t>
      </w:r>
      <w:r w:rsidR="005E6CFD" w:rsidRPr="000F6D4C">
        <w:rPr>
          <w:sz w:val="28"/>
          <w:highlight w:val="yellow"/>
        </w:rPr>
        <w:t>региональной специфики.</w:t>
      </w:r>
      <w:r w:rsidRPr="000F6D4C">
        <w:rPr>
          <w:sz w:val="28"/>
          <w:highlight w:val="yellow"/>
        </w:rPr>
        <w:t xml:space="preserve">(РЕКОМЕНДУЕМ УКАЗАТЬ НАИМЕНОВАНИЕ СУБЪЕКТА РФ) </w:t>
      </w:r>
      <w:r w:rsidRPr="000F6D4C">
        <w:rPr>
          <w:sz w:val="28"/>
        </w:rPr>
        <w:t>и актуальных на текущий момент способов мошенничества.</w:t>
      </w:r>
    </w:p>
    <w:p w14:paraId="0FC1C99B" w14:textId="068F6C7C" w:rsidR="005E6CFD" w:rsidRPr="000F6D4C" w:rsidRDefault="005E6CFD" w:rsidP="00307902">
      <w:pPr>
        <w:pStyle w:val="a7"/>
        <w:suppressAutoHyphens/>
        <w:ind w:left="0" w:firstLine="709"/>
        <w:rPr>
          <w:sz w:val="28"/>
        </w:rPr>
      </w:pPr>
      <w:r w:rsidRPr="000F6D4C">
        <w:rPr>
          <w:sz w:val="28"/>
        </w:rPr>
        <w:lastRenderedPageBreak/>
        <w:t>Вступление. Общее описание проблемы</w:t>
      </w:r>
      <w:r w:rsidR="00A053B8" w:rsidRPr="000F6D4C">
        <w:rPr>
          <w:sz w:val="28"/>
        </w:rPr>
        <w:t xml:space="preserve"> (желательно со статистическими данными, подтверждающими, что от финансовых мошенников страдает много граждан, какой объем средств они теряют</w:t>
      </w:r>
      <w:r w:rsidR="00307902">
        <w:rPr>
          <w:sz w:val="28"/>
        </w:rPr>
        <w:t xml:space="preserve"> – например, по текущим данным Банка России, </w:t>
      </w:r>
      <w:proofErr w:type="spellStart"/>
      <w:r w:rsidR="00307902">
        <w:rPr>
          <w:sz w:val="28"/>
        </w:rPr>
        <w:t>бОльшая</w:t>
      </w:r>
      <w:proofErr w:type="spellEnd"/>
      <w:r w:rsidR="00307902">
        <w:rPr>
          <w:sz w:val="28"/>
        </w:rPr>
        <w:t xml:space="preserve"> ч</w:t>
      </w:r>
      <w:r w:rsidR="00307902" w:rsidRPr="000F6D4C">
        <w:rPr>
          <w:sz w:val="28"/>
        </w:rPr>
        <w:t xml:space="preserve">асть потерь </w:t>
      </w:r>
      <w:r w:rsidR="00307902">
        <w:rPr>
          <w:sz w:val="28"/>
        </w:rPr>
        <w:t xml:space="preserve">находится </w:t>
      </w:r>
      <w:r w:rsidR="00307902" w:rsidRPr="000F6D4C">
        <w:rPr>
          <w:sz w:val="28"/>
        </w:rPr>
        <w:t>в диапазоне 40-80 тысяч рублей</w:t>
      </w:r>
      <w:r w:rsidR="00307902">
        <w:rPr>
          <w:sz w:val="28"/>
        </w:rPr>
        <w:t>; при этом сейчас очень сильно расширилась реклама в сети Интернет ненужных, вредных услуг и сайтов</w:t>
      </w:r>
      <w:r w:rsidR="001C4733">
        <w:rPr>
          <w:sz w:val="28"/>
        </w:rPr>
        <w:t xml:space="preserve"> </w:t>
      </w:r>
      <w:r w:rsidR="001C4733" w:rsidRPr="001C4733">
        <w:rPr>
          <w:sz w:val="28"/>
          <w:highlight w:val="yellow"/>
        </w:rPr>
        <w:t>РЕКОМЕНДУЕТСЯ ДОПОЛНИТЬ РЕГИОНАЛЬНЫМИ ПРОБЛЕМАМИ, ЕСЛИ О НИХ ИЗВЕСТНО</w:t>
      </w:r>
      <w:r w:rsidR="00307902" w:rsidRPr="001C4733">
        <w:rPr>
          <w:sz w:val="28"/>
          <w:highlight w:val="yellow"/>
        </w:rPr>
        <w:t>)</w:t>
      </w:r>
      <w:r w:rsidR="00A053B8" w:rsidRPr="001C4733">
        <w:rPr>
          <w:sz w:val="28"/>
          <w:highlight w:val="yellow"/>
        </w:rPr>
        <w:t>.</w:t>
      </w:r>
    </w:p>
    <w:p w14:paraId="1860064E" w14:textId="77777777" w:rsidR="005E6CFD" w:rsidRPr="000F6D4C" w:rsidRDefault="005E6CFD" w:rsidP="009D6854">
      <w:pPr>
        <w:pStyle w:val="a7"/>
        <w:numPr>
          <w:ilvl w:val="1"/>
          <w:numId w:val="4"/>
        </w:numPr>
        <w:suppressAutoHyphens/>
        <w:ind w:left="0" w:firstLine="709"/>
        <w:rPr>
          <w:sz w:val="28"/>
        </w:rPr>
      </w:pPr>
      <w:r w:rsidRPr="000F6D4C">
        <w:rPr>
          <w:sz w:val="28"/>
        </w:rPr>
        <w:t>Основная часть</w:t>
      </w:r>
    </w:p>
    <w:p w14:paraId="7D23ABDA" w14:textId="5352F5AC" w:rsidR="00A053B8" w:rsidRPr="000F6D4C" w:rsidRDefault="00A053B8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0F6D4C">
        <w:rPr>
          <w:sz w:val="28"/>
        </w:rPr>
        <w:t>Примеры мошенничеств (</w:t>
      </w:r>
      <w:r w:rsidR="008B6991" w:rsidRPr="000F6D4C">
        <w:rPr>
          <w:sz w:val="28"/>
        </w:rPr>
        <w:t xml:space="preserve">один пример </w:t>
      </w:r>
      <w:r w:rsidRPr="000F6D4C">
        <w:rPr>
          <w:sz w:val="28"/>
        </w:rPr>
        <w:t>мошенничес</w:t>
      </w:r>
      <w:r w:rsidR="008B6991" w:rsidRPr="000F6D4C">
        <w:rPr>
          <w:sz w:val="28"/>
        </w:rPr>
        <w:t xml:space="preserve">кой схемы </w:t>
      </w:r>
      <w:r w:rsidRPr="000F6D4C">
        <w:rPr>
          <w:sz w:val="28"/>
        </w:rPr>
        <w:t xml:space="preserve">на </w:t>
      </w:r>
      <w:r w:rsidR="008B6991" w:rsidRPr="000F6D4C">
        <w:rPr>
          <w:sz w:val="28"/>
        </w:rPr>
        <w:t xml:space="preserve">одном </w:t>
      </w:r>
      <w:r w:rsidRPr="000F6D4C">
        <w:rPr>
          <w:sz w:val="28"/>
        </w:rPr>
        <w:t>слайд</w:t>
      </w:r>
      <w:r w:rsidR="008B6991" w:rsidRPr="000F6D4C">
        <w:rPr>
          <w:sz w:val="28"/>
        </w:rPr>
        <w:t>е</w:t>
      </w:r>
      <w:r w:rsidRPr="000F6D4C">
        <w:rPr>
          <w:sz w:val="28"/>
        </w:rPr>
        <w:t xml:space="preserve">, рекомендуемое количество – 5 различных примеров мошенничеств). После описания ведущим каждого </w:t>
      </w:r>
      <w:r w:rsidR="009D6854" w:rsidRPr="000F6D4C">
        <w:rPr>
          <w:sz w:val="28"/>
        </w:rPr>
        <w:t xml:space="preserve">из </w:t>
      </w:r>
      <w:r w:rsidRPr="000F6D4C">
        <w:rPr>
          <w:sz w:val="28"/>
        </w:rPr>
        <w:t>пример</w:t>
      </w:r>
      <w:r w:rsidR="009D6854" w:rsidRPr="000F6D4C">
        <w:rPr>
          <w:sz w:val="28"/>
        </w:rPr>
        <w:t>ов</w:t>
      </w:r>
      <w:r w:rsidRPr="000F6D4C">
        <w:rPr>
          <w:sz w:val="28"/>
        </w:rPr>
        <w:t xml:space="preserve"> рекомендуется зада</w:t>
      </w:r>
      <w:r w:rsidR="009D6854" w:rsidRPr="000F6D4C">
        <w:rPr>
          <w:sz w:val="28"/>
        </w:rPr>
        <w:t>ва</w:t>
      </w:r>
      <w:r w:rsidRPr="000F6D4C">
        <w:rPr>
          <w:sz w:val="28"/>
        </w:rPr>
        <w:t xml:space="preserve">ть слушателям вопрос, </w:t>
      </w:r>
      <w:r w:rsidR="009D6854" w:rsidRPr="000F6D4C">
        <w:rPr>
          <w:sz w:val="28"/>
        </w:rPr>
        <w:t xml:space="preserve">встречали ли они такое и </w:t>
      </w:r>
      <w:r w:rsidRPr="000F6D4C">
        <w:rPr>
          <w:sz w:val="28"/>
        </w:rPr>
        <w:t>что они подозрительного замечают в ситуации</w:t>
      </w:r>
      <w:r w:rsidR="009D6854" w:rsidRPr="000F6D4C">
        <w:rPr>
          <w:sz w:val="28"/>
        </w:rPr>
        <w:t>.</w:t>
      </w:r>
    </w:p>
    <w:p w14:paraId="58594486" w14:textId="5F4AA06F" w:rsidR="00A053B8" w:rsidRPr="000F6D4C" w:rsidRDefault="00A053B8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0F6D4C">
        <w:rPr>
          <w:sz w:val="28"/>
        </w:rPr>
        <w:t>Общие признаки мошенничеств (помимо прочего, необходимо упомянуть, что мошенники воздействуют на эмоции, торопят, призывают к каким-то лучшим сторонам человека, используют привязанности к близким людям, стремление к материальной обеспеченности, боязнь показаться слабым/глупы/нерешительным/некомпетентным/невежливым и т.п.</w:t>
      </w:r>
      <w:r w:rsidR="00A64E13" w:rsidRPr="000F6D4C">
        <w:rPr>
          <w:sz w:val="28"/>
        </w:rPr>
        <w:t>; преступники часто маскируются под сотрудников банков, государственных органов (особенно социальных), полицейских и др. – тех, кому трудно не доверять и кого хочется послушаться).</w:t>
      </w:r>
      <w:r w:rsidRPr="000F6D4C">
        <w:rPr>
          <w:sz w:val="28"/>
        </w:rPr>
        <w:t xml:space="preserve"> </w:t>
      </w:r>
    </w:p>
    <w:p w14:paraId="3B3E7439" w14:textId="798036AB" w:rsidR="00A053B8" w:rsidRPr="000F6D4C" w:rsidRDefault="00A053B8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0F6D4C">
        <w:rPr>
          <w:sz w:val="28"/>
        </w:rPr>
        <w:t>Порядок действий, если вы заподозрили, что с вами общаются мошенники</w:t>
      </w:r>
      <w:r w:rsidR="000D1D63" w:rsidRPr="000F6D4C">
        <w:rPr>
          <w:sz w:val="28"/>
        </w:rPr>
        <w:t xml:space="preserve"> (как вежливо, </w:t>
      </w:r>
      <w:r w:rsidR="008B6991" w:rsidRPr="000F6D4C">
        <w:rPr>
          <w:sz w:val="28"/>
        </w:rPr>
        <w:t xml:space="preserve">но при этом </w:t>
      </w:r>
      <w:r w:rsidR="000D1D63" w:rsidRPr="000F6D4C">
        <w:rPr>
          <w:sz w:val="28"/>
        </w:rPr>
        <w:t>надежно</w:t>
      </w:r>
      <w:r w:rsidR="008B6991" w:rsidRPr="000F6D4C">
        <w:rPr>
          <w:sz w:val="28"/>
        </w:rPr>
        <w:t xml:space="preserve"> и безопасно</w:t>
      </w:r>
      <w:r w:rsidR="000D1D63" w:rsidRPr="000F6D4C">
        <w:rPr>
          <w:sz w:val="28"/>
        </w:rPr>
        <w:t xml:space="preserve"> избавиться от них, не обидев при этом людей, которые</w:t>
      </w:r>
      <w:r w:rsidR="008B6991" w:rsidRPr="000F6D4C">
        <w:rPr>
          <w:sz w:val="28"/>
        </w:rPr>
        <w:t>, возможно,</w:t>
      </w:r>
      <w:r w:rsidR="000D1D63" w:rsidRPr="000F6D4C">
        <w:rPr>
          <w:sz w:val="28"/>
        </w:rPr>
        <w:t xml:space="preserve"> в действительности мошенниками не являются)</w:t>
      </w:r>
      <w:r w:rsidR="009D6854" w:rsidRPr="000F6D4C">
        <w:rPr>
          <w:sz w:val="28"/>
        </w:rPr>
        <w:t>.</w:t>
      </w:r>
    </w:p>
    <w:p w14:paraId="6946C3BA" w14:textId="5ACFAE01" w:rsidR="008B3EA8" w:rsidRPr="000F6D4C" w:rsidRDefault="008B3EA8" w:rsidP="009D6854">
      <w:pPr>
        <w:pStyle w:val="a7"/>
        <w:suppressAutoHyphens/>
        <w:ind w:left="1320" w:firstLine="0"/>
        <w:rPr>
          <w:sz w:val="28"/>
        </w:rPr>
      </w:pPr>
    </w:p>
    <w:p w14:paraId="48F3DC05" w14:textId="4D8415DD" w:rsidR="008B3EA8" w:rsidRPr="000F6D4C" w:rsidRDefault="008B3EA8" w:rsidP="006F57A9">
      <w:pPr>
        <w:pStyle w:val="3"/>
        <w:spacing w:before="0" w:after="0" w:line="360" w:lineRule="auto"/>
        <w:ind w:firstLine="709"/>
        <w:jc w:val="left"/>
        <w:rPr>
          <w:szCs w:val="28"/>
        </w:rPr>
      </w:pPr>
      <w:r w:rsidRPr="000F6D4C">
        <w:rPr>
          <w:szCs w:val="28"/>
        </w:rPr>
        <w:t xml:space="preserve">Часть 3. Практическая  (продолжительность — </w:t>
      </w:r>
      <w:r w:rsidR="006906E4" w:rsidRPr="000F6D4C">
        <w:rPr>
          <w:szCs w:val="28"/>
        </w:rPr>
        <w:t>20</w:t>
      </w:r>
      <w:r w:rsidRPr="000F6D4C">
        <w:rPr>
          <w:szCs w:val="28"/>
        </w:rPr>
        <w:t xml:space="preserve"> минут)</w:t>
      </w:r>
    </w:p>
    <w:p w14:paraId="02B42184" w14:textId="77777777" w:rsidR="006906E4" w:rsidRPr="000F6D4C" w:rsidRDefault="006906E4" w:rsidP="009D6854">
      <w:pPr>
        <w:pStyle w:val="a7"/>
        <w:suppressAutoHyphens/>
        <w:ind w:left="709" w:firstLine="0"/>
        <w:rPr>
          <w:sz w:val="28"/>
        </w:rPr>
      </w:pPr>
      <w:r w:rsidRPr="000F6D4C">
        <w:rPr>
          <w:sz w:val="28"/>
        </w:rPr>
        <w:t xml:space="preserve">1. </w:t>
      </w:r>
      <w:r w:rsidR="008B6991" w:rsidRPr="000F6D4C">
        <w:rPr>
          <w:sz w:val="28"/>
        </w:rPr>
        <w:t xml:space="preserve">Отработка с аудиторией практически навыков. </w:t>
      </w:r>
    </w:p>
    <w:p w14:paraId="15B0B831" w14:textId="72CBA5A5" w:rsidR="008B6991" w:rsidRPr="000F6D4C" w:rsidRDefault="008B6991" w:rsidP="006F57A9">
      <w:pPr>
        <w:pStyle w:val="a7"/>
        <w:suppressAutoHyphens/>
        <w:ind w:left="0" w:firstLine="709"/>
        <w:rPr>
          <w:sz w:val="28"/>
        </w:rPr>
      </w:pPr>
      <w:r w:rsidRPr="000F6D4C">
        <w:rPr>
          <w:sz w:val="28"/>
        </w:rPr>
        <w:lastRenderedPageBreak/>
        <w:t>Возможны следующие варианты в зависимости от количества слушателей в группе:</w:t>
      </w:r>
      <w:r w:rsidR="001C4733">
        <w:rPr>
          <w:sz w:val="28"/>
        </w:rPr>
        <w:t xml:space="preserve"> (</w:t>
      </w:r>
      <w:r w:rsidR="001C4733" w:rsidRPr="001C4733">
        <w:rPr>
          <w:sz w:val="28"/>
          <w:highlight w:val="yellow"/>
        </w:rPr>
        <w:t>МОЖНО СКОРРЕКТИРОВАТЬ РАЗДЕЛ В ЗАВИСИМОСТИ ОТ ТОГО, КАКИЕ ГРУППЫ СОБИРАЮТСЯ У ВАС И КАК ВАМ УДОБНЕЕ С НИМИ РАБОТАТЬ</w:t>
      </w:r>
      <w:r w:rsidR="001C4733">
        <w:rPr>
          <w:sz w:val="28"/>
        </w:rPr>
        <w:t>)</w:t>
      </w:r>
    </w:p>
    <w:p w14:paraId="276BB703" w14:textId="276058E2" w:rsidR="008B115C" w:rsidRPr="000F6D4C" w:rsidRDefault="008B6991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0F6D4C">
        <w:rPr>
          <w:sz w:val="28"/>
        </w:rPr>
        <w:t xml:space="preserve">при численности группы до 6 человек включительно ведущий </w:t>
      </w:r>
      <w:r w:rsidR="00483F16" w:rsidRPr="000F6D4C">
        <w:rPr>
          <w:sz w:val="28"/>
        </w:rPr>
        <w:t xml:space="preserve">проигрывает совместно с </w:t>
      </w:r>
      <w:r w:rsidR="008B115C" w:rsidRPr="000F6D4C">
        <w:rPr>
          <w:sz w:val="28"/>
        </w:rPr>
        <w:t>желающими представителями слушателей (либо группой целиком, если никто не пожелает проявить активность)</w:t>
      </w:r>
      <w:r w:rsidR="00483F16" w:rsidRPr="000F6D4C">
        <w:rPr>
          <w:sz w:val="28"/>
        </w:rPr>
        <w:t xml:space="preserve"> сценарии работы мошенника, для чего берет на себя роль мошенника и </w:t>
      </w:r>
      <w:r w:rsidR="00A64E13" w:rsidRPr="000F6D4C">
        <w:rPr>
          <w:sz w:val="28"/>
        </w:rPr>
        <w:t xml:space="preserve">описывает ситуацию, </w:t>
      </w:r>
      <w:r w:rsidR="00483F16" w:rsidRPr="000F6D4C">
        <w:rPr>
          <w:sz w:val="28"/>
        </w:rPr>
        <w:t>вносит слу</w:t>
      </w:r>
      <w:r w:rsidR="001C4733">
        <w:rPr>
          <w:sz w:val="28"/>
        </w:rPr>
        <w:t>ш</w:t>
      </w:r>
      <w:r w:rsidR="00483F16" w:rsidRPr="000F6D4C">
        <w:rPr>
          <w:sz w:val="28"/>
        </w:rPr>
        <w:t xml:space="preserve">ателям предложения или задает вопросы – в ответ </w:t>
      </w:r>
      <w:r w:rsidR="008B115C" w:rsidRPr="000F6D4C">
        <w:rPr>
          <w:sz w:val="28"/>
        </w:rPr>
        <w:t xml:space="preserve">выбранный слушатель или все </w:t>
      </w:r>
      <w:r w:rsidR="00483F16" w:rsidRPr="000F6D4C">
        <w:rPr>
          <w:sz w:val="28"/>
        </w:rPr>
        <w:t xml:space="preserve">слушатели вместе </w:t>
      </w:r>
      <w:r w:rsidR="008B115C" w:rsidRPr="000F6D4C">
        <w:rPr>
          <w:sz w:val="28"/>
        </w:rPr>
        <w:t>предлагают варианты ответов и дальнейшего развития событий;</w:t>
      </w:r>
    </w:p>
    <w:p w14:paraId="4C6F5215" w14:textId="7712FED2" w:rsidR="008B115C" w:rsidRPr="000F6D4C" w:rsidRDefault="008B115C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0F6D4C">
        <w:rPr>
          <w:sz w:val="28"/>
        </w:rPr>
        <w:t>при численности группы более 6 человек и равномерной активности слушателей их можно разбить на группы по несколько человек и предложить им для отработки карточки с 3-5 диалогами мошенников и обычных людей – данные диалоги целесообразно проговорить в группах</w:t>
      </w:r>
      <w:r w:rsidR="009D6854" w:rsidRPr="000F6D4C">
        <w:rPr>
          <w:sz w:val="28"/>
        </w:rPr>
        <w:t>.</w:t>
      </w:r>
    </w:p>
    <w:p w14:paraId="18FB79AD" w14:textId="5965E179" w:rsidR="006906E4" w:rsidRPr="000F6D4C" w:rsidRDefault="006F57A9" w:rsidP="006F57A9">
      <w:pPr>
        <w:pStyle w:val="a7"/>
        <w:suppressAutoHyphens/>
        <w:ind w:left="709" w:firstLine="0"/>
        <w:rPr>
          <w:sz w:val="28"/>
        </w:rPr>
      </w:pPr>
      <w:r w:rsidRPr="000F6D4C">
        <w:rPr>
          <w:sz w:val="28"/>
        </w:rPr>
        <w:t xml:space="preserve">2. </w:t>
      </w:r>
      <w:r w:rsidR="006906E4" w:rsidRPr="000F6D4C">
        <w:rPr>
          <w:sz w:val="28"/>
        </w:rPr>
        <w:t>Подведение итогов отработки практически навыков</w:t>
      </w:r>
      <w:r w:rsidRPr="000F6D4C">
        <w:rPr>
          <w:sz w:val="28"/>
        </w:rPr>
        <w:t>.</w:t>
      </w:r>
    </w:p>
    <w:p w14:paraId="5ABDE82E" w14:textId="4661AF03" w:rsidR="008B6991" w:rsidRPr="000F6D4C" w:rsidRDefault="008B115C" w:rsidP="009D6854">
      <w:pPr>
        <w:pStyle w:val="a7"/>
        <w:suppressAutoHyphens/>
        <w:ind w:left="0" w:firstLine="709"/>
        <w:rPr>
          <w:sz w:val="28"/>
        </w:rPr>
      </w:pPr>
      <w:r w:rsidRPr="000F6D4C">
        <w:rPr>
          <w:sz w:val="28"/>
        </w:rPr>
        <w:t>По результатам практической отработки совместно со слушателями целесообразно подвести итоги (в каких ситуациях мошенников было распознать проще, в каких сложнее).</w:t>
      </w:r>
      <w:r w:rsidR="008B6991" w:rsidRPr="000F6D4C">
        <w:rPr>
          <w:sz w:val="28"/>
        </w:rPr>
        <w:t xml:space="preserve"> </w:t>
      </w:r>
    </w:p>
    <w:p w14:paraId="79D74D61" w14:textId="49F3A4AA" w:rsidR="006906E4" w:rsidRPr="000F6D4C" w:rsidRDefault="006906E4" w:rsidP="009D6854">
      <w:pPr>
        <w:pStyle w:val="a7"/>
        <w:suppressAutoHyphens/>
        <w:ind w:left="709" w:firstLine="0"/>
        <w:rPr>
          <w:sz w:val="28"/>
        </w:rPr>
      </w:pPr>
    </w:p>
    <w:p w14:paraId="16FA48DE" w14:textId="3FFEFF84" w:rsidR="006906E4" w:rsidRPr="000F6D4C" w:rsidRDefault="006906E4" w:rsidP="006F57A9">
      <w:pPr>
        <w:pStyle w:val="3"/>
        <w:spacing w:before="0" w:after="0" w:line="360" w:lineRule="auto"/>
        <w:ind w:firstLine="851"/>
        <w:jc w:val="left"/>
        <w:rPr>
          <w:szCs w:val="28"/>
        </w:rPr>
      </w:pPr>
      <w:r w:rsidRPr="000F6D4C">
        <w:rPr>
          <w:szCs w:val="28"/>
        </w:rPr>
        <w:t xml:space="preserve">Часть </w:t>
      </w:r>
      <w:r w:rsidR="006F57A9" w:rsidRPr="000F6D4C">
        <w:rPr>
          <w:szCs w:val="28"/>
        </w:rPr>
        <w:t>4</w:t>
      </w:r>
      <w:r w:rsidRPr="000F6D4C">
        <w:rPr>
          <w:szCs w:val="28"/>
        </w:rPr>
        <w:t>. Заключительная  (продолжительность — 10 минут)</w:t>
      </w:r>
    </w:p>
    <w:p w14:paraId="5EAD6B39" w14:textId="363E9531" w:rsidR="008B115C" w:rsidRPr="000F6D4C" w:rsidRDefault="006906E4" w:rsidP="009D6854">
      <w:pPr>
        <w:pStyle w:val="a7"/>
        <w:suppressAutoHyphens/>
        <w:ind w:left="0" w:firstLine="851"/>
        <w:rPr>
          <w:sz w:val="28"/>
        </w:rPr>
      </w:pPr>
      <w:r w:rsidRPr="000F6D4C">
        <w:rPr>
          <w:sz w:val="28"/>
        </w:rPr>
        <w:t>1. Р</w:t>
      </w:r>
      <w:r w:rsidR="008B115C" w:rsidRPr="000F6D4C">
        <w:rPr>
          <w:sz w:val="28"/>
        </w:rPr>
        <w:t>екомендации ведущего, в какие органы и организации следует обращаться, если вы поняли, что пострадали от финансовых мошенников</w:t>
      </w:r>
      <w:r w:rsidR="00A64E13" w:rsidRPr="000F6D4C">
        <w:rPr>
          <w:sz w:val="28"/>
        </w:rPr>
        <w:t xml:space="preserve"> (начиная с банка, карту которого в случае необходимости может потребоваться заблокировать</w:t>
      </w:r>
      <w:r w:rsidR="001C4733">
        <w:rPr>
          <w:sz w:val="28"/>
        </w:rPr>
        <w:t>,</w:t>
      </w:r>
      <w:r w:rsidR="00A64E13" w:rsidRPr="000F6D4C">
        <w:rPr>
          <w:sz w:val="28"/>
        </w:rPr>
        <w:t xml:space="preserve"> и написать заявление о мошеннических действия)</w:t>
      </w:r>
      <w:r w:rsidRPr="000F6D4C">
        <w:rPr>
          <w:sz w:val="28"/>
        </w:rPr>
        <w:t>.</w:t>
      </w:r>
    </w:p>
    <w:p w14:paraId="688C9E4F" w14:textId="4AE3132F" w:rsidR="005E6CFD" w:rsidRPr="000F6D4C" w:rsidRDefault="006906E4" w:rsidP="009D6854">
      <w:pPr>
        <w:pStyle w:val="a7"/>
        <w:suppressAutoHyphens/>
        <w:ind w:left="0" w:firstLine="851"/>
        <w:rPr>
          <w:sz w:val="28"/>
        </w:rPr>
      </w:pPr>
      <w:r w:rsidRPr="000F6D4C">
        <w:rPr>
          <w:sz w:val="28"/>
        </w:rPr>
        <w:t xml:space="preserve">2. </w:t>
      </w:r>
      <w:r w:rsidR="008B115C" w:rsidRPr="000F6D4C">
        <w:rPr>
          <w:sz w:val="28"/>
        </w:rPr>
        <w:t>Подведение итогов – как принципиально стоит поменять свое поведение, чтобы не стать жертвой мошенников; кого стоит бояться, стоит ли бояться вообще всех людей вокруг.</w:t>
      </w:r>
    </w:p>
    <w:p w14:paraId="0463CF24" w14:textId="040E3C1F" w:rsidR="006906E4" w:rsidRPr="000F6D4C" w:rsidRDefault="006906E4" w:rsidP="009D6854">
      <w:pPr>
        <w:pStyle w:val="a7"/>
        <w:suppressAutoHyphens/>
        <w:ind w:left="0" w:firstLine="851"/>
        <w:rPr>
          <w:sz w:val="28"/>
        </w:rPr>
      </w:pPr>
    </w:p>
    <w:p w14:paraId="63B8D1C3" w14:textId="11EEBFB4" w:rsidR="006906E4" w:rsidRPr="000F6D4C" w:rsidRDefault="006906E4" w:rsidP="009D6854">
      <w:pPr>
        <w:pStyle w:val="3"/>
        <w:spacing w:before="0" w:after="0" w:line="360" w:lineRule="auto"/>
        <w:rPr>
          <w:szCs w:val="28"/>
        </w:rPr>
      </w:pPr>
      <w:r w:rsidRPr="000F6D4C">
        <w:rPr>
          <w:szCs w:val="28"/>
        </w:rPr>
        <w:lastRenderedPageBreak/>
        <w:t xml:space="preserve">Часть </w:t>
      </w:r>
      <w:r w:rsidR="006F57A9" w:rsidRPr="000F6D4C">
        <w:rPr>
          <w:szCs w:val="28"/>
        </w:rPr>
        <w:t>5</w:t>
      </w:r>
      <w:r w:rsidRPr="000F6D4C">
        <w:rPr>
          <w:szCs w:val="28"/>
        </w:rPr>
        <w:t>. Неформальное общение (продолжительность 5 минут)</w:t>
      </w:r>
    </w:p>
    <w:p w14:paraId="312532E6" w14:textId="7B1E7FE3" w:rsidR="006906E4" w:rsidRPr="000F6D4C" w:rsidRDefault="006906E4" w:rsidP="009D6854">
      <w:pPr>
        <w:pStyle w:val="a7"/>
        <w:suppressAutoHyphens/>
        <w:ind w:left="0" w:firstLine="851"/>
        <w:rPr>
          <w:sz w:val="28"/>
        </w:rPr>
      </w:pPr>
    </w:p>
    <w:p w14:paraId="3904931B" w14:textId="0F7322A7" w:rsidR="006906E4" w:rsidRPr="000F6D4C" w:rsidRDefault="006906E4" w:rsidP="006F57A9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>Дополнительн</w:t>
      </w:r>
      <w:r w:rsidR="009D6854" w:rsidRPr="000F6D4C">
        <w:rPr>
          <w:b/>
          <w:bCs/>
          <w:sz w:val="28"/>
          <w:u w:val="single"/>
        </w:rPr>
        <w:t xml:space="preserve">ые </w:t>
      </w:r>
      <w:r w:rsidR="006F57A9" w:rsidRPr="000F6D4C">
        <w:rPr>
          <w:b/>
          <w:bCs/>
          <w:sz w:val="28"/>
          <w:u w:val="single"/>
        </w:rPr>
        <w:t xml:space="preserve">предложения, </w:t>
      </w:r>
      <w:r w:rsidR="009D6854" w:rsidRPr="000F6D4C">
        <w:rPr>
          <w:b/>
          <w:bCs/>
          <w:sz w:val="28"/>
          <w:u w:val="single"/>
        </w:rPr>
        <w:t>пояснения и материалы</w:t>
      </w:r>
      <w:r w:rsidRPr="000F6D4C">
        <w:rPr>
          <w:b/>
          <w:bCs/>
          <w:sz w:val="28"/>
          <w:u w:val="single"/>
        </w:rPr>
        <w:t xml:space="preserve"> </w:t>
      </w:r>
    </w:p>
    <w:p w14:paraId="37ADE055" w14:textId="31A714F5" w:rsidR="008B115C" w:rsidRPr="000F6D4C" w:rsidRDefault="006F57A9" w:rsidP="009D6854">
      <w:pPr>
        <w:ind w:firstLine="709"/>
        <w:rPr>
          <w:sz w:val="28"/>
        </w:rPr>
      </w:pPr>
      <w:r w:rsidRPr="000F6D4C">
        <w:rPr>
          <w:sz w:val="28"/>
        </w:rPr>
        <w:t xml:space="preserve">1. </w:t>
      </w:r>
      <w:r w:rsidR="008B115C" w:rsidRPr="000F6D4C">
        <w:rPr>
          <w:sz w:val="28"/>
        </w:rPr>
        <w:t>При возможности к проведению мероприятия можно привлечь:</w:t>
      </w:r>
    </w:p>
    <w:p w14:paraId="3D78062B" w14:textId="454B2F23" w:rsidR="008B115C" w:rsidRPr="000F6D4C" w:rsidRDefault="008B115C" w:rsidP="009D6854">
      <w:pPr>
        <w:ind w:firstLine="709"/>
        <w:rPr>
          <w:sz w:val="28"/>
        </w:rPr>
      </w:pPr>
      <w:r w:rsidRPr="000F6D4C">
        <w:rPr>
          <w:sz w:val="28"/>
        </w:rPr>
        <w:t>- представителей полиции (либо воспользоваться актуальными материалами о мошенничествах или памятками, распространяемыми органами полициями);</w:t>
      </w:r>
    </w:p>
    <w:p w14:paraId="54B4C77C" w14:textId="77777777" w:rsidR="008B3EA8" w:rsidRPr="000F6D4C" w:rsidRDefault="008B115C" w:rsidP="009D6854">
      <w:pPr>
        <w:ind w:firstLine="709"/>
        <w:rPr>
          <w:sz w:val="28"/>
        </w:rPr>
      </w:pPr>
      <w:r w:rsidRPr="000F6D4C">
        <w:rPr>
          <w:sz w:val="28"/>
        </w:rPr>
        <w:t xml:space="preserve">- </w:t>
      </w:r>
      <w:r w:rsidR="008B3EA8" w:rsidRPr="000F6D4C">
        <w:rPr>
          <w:sz w:val="28"/>
        </w:rPr>
        <w:t>представителей регионального управления Банка России, осведомленных относительно актуальных способах финансовых мошенничеств и оказывающих потребителям помощь в защите из прав;</w:t>
      </w:r>
    </w:p>
    <w:p w14:paraId="705C3272" w14:textId="1B7B660C" w:rsidR="008B115C" w:rsidRPr="000F6D4C" w:rsidRDefault="008B3EA8" w:rsidP="009D6854">
      <w:pPr>
        <w:ind w:firstLine="709"/>
        <w:rPr>
          <w:sz w:val="28"/>
        </w:rPr>
      </w:pPr>
      <w:r w:rsidRPr="000F6D4C">
        <w:rPr>
          <w:sz w:val="28"/>
        </w:rPr>
        <w:t xml:space="preserve">- представителей регионального управления Роспотребнадзора, занимающихся защитой прав потребителей финансовых услуг. </w:t>
      </w:r>
    </w:p>
    <w:p w14:paraId="668EF321" w14:textId="1FD27073" w:rsidR="001C4733" w:rsidRDefault="001C4733" w:rsidP="009D6854">
      <w:pPr>
        <w:ind w:firstLine="709"/>
        <w:rPr>
          <w:sz w:val="28"/>
        </w:rPr>
      </w:pPr>
      <w:r w:rsidRPr="001C4733">
        <w:rPr>
          <w:sz w:val="28"/>
          <w:highlight w:val="yellow"/>
        </w:rPr>
        <w:t>СОСТАВ ПРИВЛЕКАЕМЫХ К ПРОВЕДЕНИЮ СЕМИНАРА ОРГАНОВ МОЖЕТ БЫТЬ ИЗМЕНЕН (СОКРАЩЕН / РАСШИРЕН) С УЧЕТОМ ВАШЕГО ОПЫТА И РЕГИОНАЛЬНОЙ СПЕЦИФИКИ</w:t>
      </w:r>
    </w:p>
    <w:p w14:paraId="310346A3" w14:textId="19EE5065" w:rsidR="008B3EA8" w:rsidRPr="000F6D4C" w:rsidRDefault="006F57A9" w:rsidP="009D6854">
      <w:pPr>
        <w:ind w:firstLine="709"/>
        <w:rPr>
          <w:sz w:val="28"/>
        </w:rPr>
      </w:pPr>
      <w:r w:rsidRPr="000F6D4C">
        <w:rPr>
          <w:sz w:val="28"/>
        </w:rPr>
        <w:t xml:space="preserve">2. </w:t>
      </w:r>
      <w:r w:rsidR="005E6CFD" w:rsidRPr="000F6D4C">
        <w:rPr>
          <w:sz w:val="28"/>
        </w:rPr>
        <w:t xml:space="preserve">Дополнительно, по теме </w:t>
      </w:r>
      <w:r w:rsidR="008B3EA8" w:rsidRPr="000F6D4C">
        <w:rPr>
          <w:sz w:val="28"/>
        </w:rPr>
        <w:t xml:space="preserve">финансовых мошенничеств </w:t>
      </w:r>
      <w:r w:rsidRPr="000F6D4C">
        <w:rPr>
          <w:sz w:val="28"/>
        </w:rPr>
        <w:t xml:space="preserve">(в т.ч. для расширения состава мошеннических схем) </w:t>
      </w:r>
      <w:r w:rsidR="008B3EA8" w:rsidRPr="000F6D4C">
        <w:rPr>
          <w:sz w:val="28"/>
        </w:rPr>
        <w:t>можно воспользоваться информацией, размещ</w:t>
      </w:r>
      <w:r w:rsidRPr="000F6D4C">
        <w:rPr>
          <w:sz w:val="28"/>
        </w:rPr>
        <w:t xml:space="preserve">аемой </w:t>
      </w:r>
      <w:r w:rsidR="008B3EA8" w:rsidRPr="000F6D4C">
        <w:rPr>
          <w:sz w:val="28"/>
        </w:rPr>
        <w:t>на сайтах:</w:t>
      </w:r>
    </w:p>
    <w:p w14:paraId="39534667" w14:textId="452BAAE5" w:rsidR="006F57A9" w:rsidRPr="000F6D4C" w:rsidRDefault="006F57A9" w:rsidP="009D6854">
      <w:pPr>
        <w:ind w:firstLine="709"/>
        <w:rPr>
          <w:sz w:val="28"/>
        </w:rPr>
      </w:pPr>
      <w:r w:rsidRPr="000F6D4C">
        <w:rPr>
          <w:sz w:val="28"/>
        </w:rPr>
        <w:t>- Банка России (</w:t>
      </w:r>
      <w:r w:rsidR="000F6D4C">
        <w:rPr>
          <w:sz w:val="28"/>
        </w:rPr>
        <w:t xml:space="preserve">например, актуальное интервью о мошенничествах </w:t>
      </w:r>
      <w:hyperlink r:id="rId8" w:history="1">
        <w:r w:rsidR="000F6D4C">
          <w:rPr>
            <w:rStyle w:val="a6"/>
          </w:rPr>
          <w:t>http://www.cbr.ru/press/event/?id=6913</w:t>
        </w:r>
      </w:hyperlink>
      <w:r w:rsidR="000F6D4C">
        <w:t>);</w:t>
      </w:r>
    </w:p>
    <w:p w14:paraId="1FA8D42B" w14:textId="11ED7176" w:rsidR="008B3EA8" w:rsidRPr="000F6D4C" w:rsidRDefault="008B3EA8" w:rsidP="009D6854">
      <w:pPr>
        <w:ind w:firstLine="709"/>
        <w:rPr>
          <w:sz w:val="28"/>
        </w:rPr>
      </w:pPr>
      <w:r w:rsidRPr="000F6D4C">
        <w:rPr>
          <w:sz w:val="28"/>
        </w:rPr>
        <w:t xml:space="preserve">- </w:t>
      </w:r>
      <w:r w:rsidR="006F57A9" w:rsidRPr="000F6D4C">
        <w:rPr>
          <w:sz w:val="28"/>
        </w:rPr>
        <w:t>«Финансовая культура» (</w:t>
      </w:r>
      <w:r w:rsidR="00C741DD" w:rsidRPr="000F6D4C">
        <w:rPr>
          <w:sz w:val="28"/>
        </w:rPr>
        <w:t>Раздел «Осторожно, мошенники!» -</w:t>
      </w:r>
      <w:r w:rsidR="00C741DD" w:rsidRPr="000F6D4C">
        <w:rPr>
          <w:sz w:val="28"/>
          <w:lang w:val="en-US"/>
        </w:rPr>
        <w:t>https</w:t>
      </w:r>
      <w:r w:rsidR="00C741DD" w:rsidRPr="000F6D4C">
        <w:rPr>
          <w:sz w:val="28"/>
        </w:rPr>
        <w:t>://</w:t>
      </w:r>
      <w:proofErr w:type="spellStart"/>
      <w:r w:rsidR="00C741DD" w:rsidRPr="000F6D4C">
        <w:rPr>
          <w:sz w:val="28"/>
          <w:lang w:val="en-US"/>
        </w:rPr>
        <w:t>fincult</w:t>
      </w:r>
      <w:proofErr w:type="spellEnd"/>
      <w:r w:rsidR="00C741DD" w:rsidRPr="000F6D4C">
        <w:rPr>
          <w:sz w:val="28"/>
        </w:rPr>
        <w:t>.</w:t>
      </w:r>
      <w:r w:rsidR="00C741DD" w:rsidRPr="000F6D4C">
        <w:rPr>
          <w:sz w:val="28"/>
          <w:lang w:val="en-US"/>
        </w:rPr>
        <w:t>info</w:t>
      </w:r>
      <w:r w:rsidR="00C741DD" w:rsidRPr="000F6D4C">
        <w:rPr>
          <w:sz w:val="28"/>
        </w:rPr>
        <w:t>/</w:t>
      </w:r>
      <w:r w:rsidR="00C741DD" w:rsidRPr="000F6D4C">
        <w:rPr>
          <w:sz w:val="28"/>
          <w:lang w:val="en-US"/>
        </w:rPr>
        <w:t>articles</w:t>
      </w:r>
      <w:r w:rsidR="00C741DD" w:rsidRPr="000F6D4C">
        <w:rPr>
          <w:sz w:val="28"/>
        </w:rPr>
        <w:t>/</w:t>
      </w:r>
      <w:proofErr w:type="spellStart"/>
      <w:r w:rsidR="00C741DD" w:rsidRPr="000F6D4C">
        <w:rPr>
          <w:sz w:val="28"/>
          <w:lang w:val="en-US"/>
        </w:rPr>
        <w:t>ostorozhno</w:t>
      </w:r>
      <w:proofErr w:type="spellEnd"/>
      <w:r w:rsidR="00C741DD" w:rsidRPr="000F6D4C">
        <w:rPr>
          <w:sz w:val="28"/>
        </w:rPr>
        <w:t>-</w:t>
      </w:r>
      <w:proofErr w:type="spellStart"/>
      <w:r w:rsidR="00C741DD" w:rsidRPr="000F6D4C">
        <w:rPr>
          <w:sz w:val="28"/>
          <w:lang w:val="en-US"/>
        </w:rPr>
        <w:t>moshenniki</w:t>
      </w:r>
      <w:proofErr w:type="spellEnd"/>
      <w:r w:rsidR="00C741DD" w:rsidRPr="000F6D4C">
        <w:rPr>
          <w:sz w:val="28"/>
        </w:rPr>
        <w:t xml:space="preserve">/ </w:t>
      </w:r>
      <w:r w:rsidR="006F57A9" w:rsidRPr="000F6D4C">
        <w:rPr>
          <w:sz w:val="28"/>
        </w:rPr>
        <w:t>)</w:t>
      </w:r>
      <w:r w:rsidR="00307902">
        <w:rPr>
          <w:sz w:val="28"/>
        </w:rPr>
        <w:t>;</w:t>
      </w:r>
      <w:r w:rsidR="006F57A9" w:rsidRPr="000F6D4C">
        <w:rPr>
          <w:sz w:val="28"/>
        </w:rPr>
        <w:t xml:space="preserve"> </w:t>
      </w:r>
    </w:p>
    <w:p w14:paraId="7F94DFDA" w14:textId="5D2682F9" w:rsidR="000F6D4C" w:rsidRPr="000F6D4C" w:rsidRDefault="006F57A9" w:rsidP="000F6D4C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- </w:t>
      </w:r>
      <w:r w:rsidR="000F6D4C">
        <w:rPr>
          <w:sz w:val="28"/>
        </w:rPr>
        <w:t xml:space="preserve">региональных отделений </w:t>
      </w:r>
      <w:r w:rsidRPr="000F6D4C">
        <w:rPr>
          <w:sz w:val="28"/>
        </w:rPr>
        <w:t xml:space="preserve">Пенсионного фонда России </w:t>
      </w:r>
      <w:r w:rsidR="000F6D4C" w:rsidRPr="000F6D4C">
        <w:rPr>
          <w:sz w:val="28"/>
          <w:highlight w:val="yellow"/>
        </w:rPr>
        <w:t>можно посмотреть, привести свои ссылки)</w:t>
      </w:r>
      <w:r w:rsidR="00307902">
        <w:rPr>
          <w:sz w:val="28"/>
        </w:rPr>
        <w:t>;</w:t>
      </w:r>
    </w:p>
    <w:p w14:paraId="1D1A8996" w14:textId="297B72C2" w:rsidR="006F57A9" w:rsidRPr="000F6D4C" w:rsidRDefault="006F57A9" w:rsidP="006F57A9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- </w:t>
      </w:r>
      <w:r w:rsidR="000F6D4C">
        <w:rPr>
          <w:sz w:val="28"/>
        </w:rPr>
        <w:t xml:space="preserve">региональных управлений </w:t>
      </w:r>
      <w:r w:rsidRPr="000F6D4C">
        <w:rPr>
          <w:sz w:val="28"/>
        </w:rPr>
        <w:t xml:space="preserve">МВД </w:t>
      </w:r>
      <w:r w:rsidR="000F6D4C">
        <w:rPr>
          <w:sz w:val="28"/>
        </w:rPr>
        <w:t>России (</w:t>
      </w:r>
      <w:r w:rsidR="000F6D4C" w:rsidRPr="000F6D4C">
        <w:rPr>
          <w:sz w:val="28"/>
          <w:highlight w:val="yellow"/>
        </w:rPr>
        <w:t>можно посмотреть, привести свои ссылки)</w:t>
      </w:r>
      <w:r w:rsidR="00307902">
        <w:rPr>
          <w:sz w:val="28"/>
        </w:rPr>
        <w:t>.</w:t>
      </w:r>
    </w:p>
    <w:p w14:paraId="746A57B1" w14:textId="22B102EF" w:rsidR="008B3EA8" w:rsidRDefault="001C4733" w:rsidP="009D6854">
      <w:pPr>
        <w:ind w:firstLine="709"/>
        <w:rPr>
          <w:sz w:val="28"/>
        </w:rPr>
      </w:pPr>
      <w:r w:rsidRPr="001C4733">
        <w:rPr>
          <w:sz w:val="28"/>
          <w:highlight w:val="yellow"/>
        </w:rPr>
        <w:t>МОЖНО РАСШИРИТЬ ИСТОЧНИКИ ПОЛЕЗНОЙ ИНФОРМАЦИИ – ИСХОДЯ ИЗ ТОГО, ЧЕМ ПРИВЫКЛИ ПОЛЬЗОВАТЬСЯ ВЫ САМИ</w:t>
      </w:r>
    </w:p>
    <w:p w14:paraId="529ECCA7" w14:textId="77777777" w:rsidR="001C4733" w:rsidRPr="000F6D4C" w:rsidRDefault="001C4733" w:rsidP="009D6854">
      <w:pPr>
        <w:ind w:firstLine="709"/>
        <w:rPr>
          <w:sz w:val="28"/>
        </w:rPr>
      </w:pPr>
    </w:p>
    <w:p w14:paraId="0F5AC4D8" w14:textId="77777777" w:rsidR="00A64E13" w:rsidRPr="000F6D4C" w:rsidRDefault="00A64E13" w:rsidP="009D6854">
      <w:pPr>
        <w:ind w:firstLine="709"/>
        <w:rPr>
          <w:sz w:val="28"/>
        </w:rPr>
        <w:sectPr w:rsidR="00A64E13" w:rsidRPr="000F6D4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914930" w14:textId="77777777" w:rsidR="00307902" w:rsidRDefault="006F57A9" w:rsidP="00A64E13">
      <w:pPr>
        <w:ind w:firstLine="709"/>
        <w:jc w:val="right"/>
        <w:rPr>
          <w:sz w:val="28"/>
        </w:rPr>
      </w:pPr>
      <w:r w:rsidRPr="000F6D4C">
        <w:rPr>
          <w:sz w:val="28"/>
        </w:rPr>
        <w:lastRenderedPageBreak/>
        <w:t xml:space="preserve">Приложение </w:t>
      </w:r>
    </w:p>
    <w:p w14:paraId="455D7B09" w14:textId="77777777" w:rsidR="00307902" w:rsidRDefault="00307902" w:rsidP="00307902">
      <w:pPr>
        <w:ind w:firstLine="709"/>
        <w:jc w:val="center"/>
        <w:rPr>
          <w:b/>
          <w:bCs/>
          <w:sz w:val="28"/>
        </w:rPr>
      </w:pPr>
    </w:p>
    <w:p w14:paraId="38659F84" w14:textId="516C5DF6" w:rsidR="006F57A9" w:rsidRPr="00307902" w:rsidRDefault="00307902" w:rsidP="00307902">
      <w:pPr>
        <w:ind w:firstLine="709"/>
        <w:jc w:val="center"/>
        <w:rPr>
          <w:b/>
          <w:bCs/>
          <w:sz w:val="28"/>
        </w:rPr>
      </w:pPr>
      <w:r w:rsidRPr="00307902">
        <w:rPr>
          <w:b/>
          <w:bCs/>
          <w:sz w:val="28"/>
        </w:rPr>
        <w:t>П</w:t>
      </w:r>
      <w:r w:rsidR="006F57A9" w:rsidRPr="00307902">
        <w:rPr>
          <w:b/>
          <w:bCs/>
          <w:sz w:val="28"/>
        </w:rPr>
        <w:t>римеры действий мошенников</w:t>
      </w:r>
      <w:r w:rsidRPr="00307902">
        <w:rPr>
          <w:b/>
          <w:bCs/>
          <w:sz w:val="28"/>
        </w:rPr>
        <w:t xml:space="preserve"> и предложения, как избежать проблем и что делать, если они все же произошли</w:t>
      </w:r>
    </w:p>
    <w:p w14:paraId="2B88D043" w14:textId="5F9EEFD1" w:rsidR="00A64E13" w:rsidRDefault="001C4733" w:rsidP="00307902">
      <w:pPr>
        <w:ind w:firstLine="709"/>
        <w:rPr>
          <w:sz w:val="28"/>
        </w:rPr>
      </w:pPr>
      <w:r w:rsidRPr="001C4733">
        <w:rPr>
          <w:sz w:val="28"/>
          <w:highlight w:val="yellow"/>
        </w:rPr>
        <w:t>(ЗДЕСЬ РЕКОМЕНДУЕМ ПРИВЕСТИ ПЕРЕЧЕНЬ ПРОБЛЕМ, КОТОРЫЙ АКТУАЛЕН ДЛЯ ВАС, РАСШИРИВ/ИЗМЕНИВ/СОКРАТИВ ПРЕДЛОЖЕННЫЙ ПЕРЕЧЕНЬ)</w:t>
      </w:r>
    </w:p>
    <w:p w14:paraId="6F632128" w14:textId="77777777" w:rsidR="001C4733" w:rsidRPr="00307902" w:rsidRDefault="001C4733" w:rsidP="00307902">
      <w:pPr>
        <w:ind w:firstLine="709"/>
        <w:rPr>
          <w:sz w:val="28"/>
        </w:rPr>
      </w:pPr>
    </w:p>
    <w:p w14:paraId="55155887" w14:textId="0E7AF158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 Вы получаете информацию (телефонный звонок, </w:t>
      </w:r>
      <w:r w:rsidR="00806599" w:rsidRPr="00307902">
        <w:rPr>
          <w:sz w:val="28"/>
        </w:rPr>
        <w:t>СМС или электронное письмо</w:t>
      </w:r>
      <w:r w:rsidRPr="00307902">
        <w:rPr>
          <w:sz w:val="28"/>
        </w:rPr>
        <w:t>):</w:t>
      </w:r>
    </w:p>
    <w:p w14:paraId="3A38B287" w14:textId="6DE7379B" w:rsidR="006F57A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1.1. СМС / электронное письмо содержит</w:t>
      </w:r>
      <w:r w:rsidR="00806599" w:rsidRPr="00307902">
        <w:rPr>
          <w:sz w:val="28"/>
        </w:rPr>
        <w:t xml:space="preserve"> ссылку на неизвестный сайт, на который обязательно следует пройти и выполнить какие-то операции (вероятнее всего, это фишинговый сайт</w:t>
      </w:r>
      <w:r w:rsidRPr="00307902">
        <w:rPr>
          <w:sz w:val="28"/>
        </w:rPr>
        <w:t>).</w:t>
      </w:r>
    </w:p>
    <w:p w14:paraId="6A7AB596" w14:textId="5AE8E3ED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1.2. СМС/электронное письмо содержит</w:t>
      </w:r>
      <w:r w:rsidR="00806599" w:rsidRPr="00307902">
        <w:rPr>
          <w:sz w:val="28"/>
        </w:rPr>
        <w:t xml:space="preserve"> ссылку на неизвестный номер телефона, по которому следует перезвонить или направить сообщение (это номер мошенников – вероятнее всего, звонки / СМС очень дорогие, а на том конце вас введут в заблуждение)</w:t>
      </w:r>
      <w:r w:rsidRPr="00307902">
        <w:rPr>
          <w:sz w:val="28"/>
        </w:rPr>
        <w:t>.</w:t>
      </w:r>
    </w:p>
    <w:p w14:paraId="14F689DA" w14:textId="5B09BE6E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1.3. СМС/электронное письмо содержит </w:t>
      </w:r>
      <w:r w:rsidR="00806599" w:rsidRPr="00307902">
        <w:rPr>
          <w:sz w:val="28"/>
        </w:rPr>
        <w:t>файл, который надо открыть, или программу, которую необходимо установить</w:t>
      </w:r>
      <w:r w:rsidR="00A64E13" w:rsidRPr="00307902">
        <w:rPr>
          <w:sz w:val="28"/>
        </w:rPr>
        <w:t xml:space="preserve"> (содержащие вирус, </w:t>
      </w:r>
      <w:r w:rsidRPr="00307902">
        <w:rPr>
          <w:sz w:val="28"/>
        </w:rPr>
        <w:t xml:space="preserve">открывающий </w:t>
      </w:r>
      <w:r w:rsidR="00A64E13" w:rsidRPr="00307902">
        <w:rPr>
          <w:sz w:val="28"/>
        </w:rPr>
        <w:t>доступ к вашему телефону/компьютеру мошенникам)</w:t>
      </w:r>
      <w:r w:rsidRPr="00307902">
        <w:rPr>
          <w:sz w:val="28"/>
        </w:rPr>
        <w:t>.</w:t>
      </w:r>
    </w:p>
    <w:p w14:paraId="1C8B30CB" w14:textId="3621D94F" w:rsidR="00A64E13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1.4. </w:t>
      </w:r>
      <w:r w:rsidR="00A64E13" w:rsidRPr="00307902">
        <w:rPr>
          <w:sz w:val="28"/>
        </w:rPr>
        <w:t xml:space="preserve">СМС </w:t>
      </w:r>
      <w:r w:rsidRPr="00307902">
        <w:rPr>
          <w:sz w:val="28"/>
        </w:rPr>
        <w:t xml:space="preserve">содержит </w:t>
      </w:r>
      <w:r w:rsidR="00A64E13" w:rsidRPr="00307902">
        <w:rPr>
          <w:sz w:val="28"/>
        </w:rPr>
        <w:t xml:space="preserve">сообщение о </w:t>
      </w:r>
      <w:r w:rsidR="00FB04B5" w:rsidRPr="00307902">
        <w:rPr>
          <w:sz w:val="28"/>
        </w:rPr>
        <w:t>зачислении средств на ваш счет, а затем какой-то гражданин звонит или шлет СМС с другого номера, что средства перечислил ошибочно и надо бы вернуть (на самом деле первое СМС о средствах было не из вашего банка – надо проверять выписку по счету, а потом действовать)</w:t>
      </w:r>
      <w:r w:rsidRPr="00307902">
        <w:rPr>
          <w:sz w:val="28"/>
        </w:rPr>
        <w:t>.</w:t>
      </w:r>
    </w:p>
    <w:p w14:paraId="768DFC13" w14:textId="467B4F7B" w:rsidR="00806599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>1.5. СМС / электронное письмо содержит информацию о получении вами крупного выигрыша; проходя далее по ссылкам вы узнаете, что для его получения надо немного заплатить: комиссию за операцию и т.п. (комиссию вы оплачиваете, ваши данные, возможно, украдены, никакого выигрыша нет).</w:t>
      </w:r>
    </w:p>
    <w:p w14:paraId="4E992675" w14:textId="18733D8A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lastRenderedPageBreak/>
        <w:t xml:space="preserve">1.6. Вам звонят из банка и выражают обеспокоенность по поводу операций на вашем счете / вкладе (для разрешения проблемы у Вас могут попросить данные карты, включая </w:t>
      </w:r>
      <w:r w:rsidRPr="00307902">
        <w:rPr>
          <w:sz w:val="28"/>
          <w:lang w:val="en-US"/>
        </w:rPr>
        <w:t>CVV</w:t>
      </w:r>
      <w:r w:rsidRPr="00307902">
        <w:rPr>
          <w:sz w:val="28"/>
        </w:rPr>
        <w:t>/</w:t>
      </w:r>
      <w:r w:rsidRPr="00307902">
        <w:rPr>
          <w:sz w:val="28"/>
          <w:lang w:val="en-US"/>
        </w:rPr>
        <w:t>CVC</w:t>
      </w:r>
      <w:r w:rsidRPr="00307902">
        <w:rPr>
          <w:sz w:val="28"/>
        </w:rPr>
        <w:t>, предложить перевести деньги на другой счет и т.д.).</w:t>
      </w:r>
    </w:p>
    <w:p w14:paraId="180C93AD" w14:textId="0AFD90FC" w:rsidR="00E95ECF" w:rsidRPr="00307902" w:rsidRDefault="00E95ECF" w:rsidP="00307902">
      <w:pPr>
        <w:ind w:firstLine="709"/>
        <w:rPr>
          <w:sz w:val="28"/>
        </w:rPr>
      </w:pPr>
      <w:r w:rsidRPr="00307902">
        <w:rPr>
          <w:sz w:val="28"/>
        </w:rPr>
        <w:t xml:space="preserve">1.7. Вам звонят из социальной службы / вы получаете СМС или электронное письмо о предоставлении вам социальной помощи (только что подписан приказ) в связи с чем угодно (коронавирусом, наводнением, критическим потеплением климата, слишком снежной зимой, пожарами в степях и связанным с этим задымлением, открытием новой трассы, вырубкой лесов и т.д.) – для ее получения необходимы данные вашей карты. </w:t>
      </w:r>
    </w:p>
    <w:p w14:paraId="19C5A897" w14:textId="328FA9DD" w:rsidR="00E95ECF" w:rsidRPr="00307902" w:rsidRDefault="00FB04B5" w:rsidP="00307902">
      <w:pPr>
        <w:ind w:firstLine="709"/>
        <w:rPr>
          <w:sz w:val="28"/>
        </w:rPr>
      </w:pPr>
      <w:r w:rsidRPr="00307902">
        <w:rPr>
          <w:sz w:val="28"/>
        </w:rPr>
        <w:t>1.8. Вам звонят / вы получаете СМС/ вы читаете в социальных сетях, что пострадал ваш друг или близкий родственник попал в беду (сбила машина, потерял телефон, арестован полицией, сам кого-то сбил на машине) и срочно нужна помощь: деньги – их нужно перечислить на конкретный счет (на самом деле с вашим другом/близким, скорее всего, все хорошо – позвоните ему по известному вам номеру и убедитесь в этом)</w:t>
      </w:r>
    </w:p>
    <w:p w14:paraId="3951DB83" w14:textId="52363150" w:rsidR="00E95ECF" w:rsidRPr="00307902" w:rsidRDefault="00FB04B5" w:rsidP="00307902">
      <w:pPr>
        <w:ind w:firstLine="709"/>
        <w:rPr>
          <w:sz w:val="28"/>
        </w:rPr>
      </w:pPr>
      <w:r w:rsidRPr="00307902">
        <w:rPr>
          <w:sz w:val="28"/>
        </w:rPr>
        <w:t>1.9. Вы получаете письмо об очень простой и выгодной работе (например, переводить крупные суммы денег за рубеж, со счета на счет – а комиссия с каждого перевод ваша, только для начала надо все оформить, внести взнос, оплатить платные обучающие материалы, заплатить свою комиссию за подключение счетов, протестировать, «работает ли» процедура и т.д.).</w:t>
      </w:r>
    </w:p>
    <w:p w14:paraId="63FFA659" w14:textId="5B74FB3D" w:rsidR="00307902" w:rsidRPr="00307902" w:rsidRDefault="00307902" w:rsidP="00307902">
      <w:pPr>
        <w:ind w:firstLine="709"/>
        <w:rPr>
          <w:sz w:val="28"/>
        </w:rPr>
      </w:pPr>
      <w:r w:rsidRPr="00307902">
        <w:rPr>
          <w:sz w:val="28"/>
        </w:rPr>
        <w:t xml:space="preserve">1.10. Вы видите контекстную рекламу об «очень выгодном предложении» - нереально много заработать, узнать супер-новую технологию, купить новый курс «счастья и богатства», «идеальной работе, не вставая с дивана» и т.д. Ваши данные, может, и не украдут, но склонят вас купить за очень большую сумму бесполезную (хорошо, если не вредную) бессмыслицу. </w:t>
      </w:r>
    </w:p>
    <w:p w14:paraId="040E9B83" w14:textId="287B7870" w:rsidR="00FB04B5" w:rsidRPr="00307902" w:rsidRDefault="00FB04B5" w:rsidP="00307902">
      <w:pPr>
        <w:ind w:firstLine="709"/>
        <w:rPr>
          <w:sz w:val="28"/>
        </w:rPr>
      </w:pPr>
      <w:r w:rsidRPr="00307902">
        <w:rPr>
          <w:sz w:val="28"/>
        </w:rPr>
        <w:t>1.1</w:t>
      </w:r>
      <w:r w:rsidR="00307902" w:rsidRPr="00307902">
        <w:rPr>
          <w:sz w:val="28"/>
        </w:rPr>
        <w:t>1</w:t>
      </w:r>
      <w:r w:rsidRPr="00307902">
        <w:rPr>
          <w:sz w:val="28"/>
        </w:rPr>
        <w:t xml:space="preserve">. В ходе совершения покупки онлайн Вам поступает предложение оплатить покупку, затем приходит СМС с кодом подтверждения – и в ту же минуту раздается звонок от «рассеянного», который якобы по ошибке вбил </w:t>
      </w:r>
      <w:r w:rsidRPr="00307902">
        <w:rPr>
          <w:sz w:val="28"/>
        </w:rPr>
        <w:lastRenderedPageBreak/>
        <w:t xml:space="preserve">ваш номер – и </w:t>
      </w:r>
      <w:r w:rsidR="000F6D4C" w:rsidRPr="00307902">
        <w:rPr>
          <w:sz w:val="28"/>
        </w:rPr>
        <w:t>теперь ему нужны данные, чтобы завершить оплату своей покупки (на самом деле он охотится за вашей картой и вашим паролем)</w:t>
      </w:r>
    </w:p>
    <w:p w14:paraId="1E50A1ED" w14:textId="0AF9B4BC" w:rsidR="00E95ECF" w:rsidRDefault="00E95ECF" w:rsidP="00307902">
      <w:pPr>
        <w:ind w:firstLine="709"/>
        <w:rPr>
          <w:sz w:val="28"/>
        </w:rPr>
      </w:pPr>
    </w:p>
    <w:p w14:paraId="59A4AA89" w14:textId="067B45E7" w:rsidR="00E95ECF" w:rsidRPr="00307902" w:rsidRDefault="000F6D4C" w:rsidP="00307902">
      <w:pPr>
        <w:pStyle w:val="3"/>
        <w:shd w:val="clear" w:color="auto" w:fill="FFFFFF"/>
        <w:spacing w:before="0" w:after="0" w:line="360" w:lineRule="auto"/>
        <w:rPr>
          <w:color w:val="111111"/>
          <w:szCs w:val="28"/>
        </w:rPr>
      </w:pPr>
      <w:r w:rsidRPr="00307902">
        <w:rPr>
          <w:color w:val="111111"/>
          <w:szCs w:val="28"/>
        </w:rPr>
        <w:t>Советы - к</w:t>
      </w:r>
      <w:r w:rsidR="00E95ECF" w:rsidRPr="00307902">
        <w:rPr>
          <w:color w:val="111111"/>
          <w:szCs w:val="28"/>
        </w:rPr>
        <w:t>ак не попасться</w:t>
      </w:r>
      <w:r w:rsidRPr="00307902">
        <w:rPr>
          <w:color w:val="111111"/>
          <w:szCs w:val="28"/>
        </w:rPr>
        <w:t xml:space="preserve"> мошенникам</w:t>
      </w:r>
    </w:p>
    <w:p w14:paraId="012124A8" w14:textId="46FCBED0" w:rsidR="001C4733" w:rsidRDefault="001C4733" w:rsidP="00307902">
      <w:pPr>
        <w:ind w:firstLine="709"/>
        <w:rPr>
          <w:sz w:val="28"/>
        </w:rPr>
      </w:pPr>
      <w:r w:rsidRPr="001C4733">
        <w:rPr>
          <w:sz w:val="28"/>
          <w:highlight w:val="yellow"/>
        </w:rPr>
        <w:t>(ТАКЖЕ РЕКОМЕНДУЕМ ДОПОЛНИТЬ/УТОЧНИТЬ С УЧЕТОМ ВАШИХ ПРИМЕРОВ МОШЕННИЧЕСТВА И РЕГИОНАЛЬНОЙ ПРАКТИКИ)</w:t>
      </w:r>
    </w:p>
    <w:p w14:paraId="1D2F2B07" w14:textId="48FBDB84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Не переходите по неизвестным ссылкам, не перезванивайте по сомнительным номерам. Даже если ссылка кажется надежной, а телефон верным, всегда сверяйте адреса с доменными именами официальных сайтов организаций, а номера проверяйте в официальных справочниках.</w:t>
      </w:r>
    </w:p>
    <w:p w14:paraId="35927C8B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Если вам приходит СМС о зачислении средств (и сообщение похоже на привычное уведомление банка), а затем звонит якобы растяпа,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СМС — не от вашего банка, а звонил вам злоумышленник. Проверьте состояние вашего счета, закажите выписку в онлайн-банке или позвоните в банк, прежде чем переводить кому-то деньги.</w:t>
      </w:r>
    </w:p>
    <w:p w14:paraId="4FC0A189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сервис.</w:t>
      </w:r>
    </w:p>
    <w:p w14:paraId="2C01D1B9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деньгам.</w:t>
      </w:r>
    </w:p>
    <w:p w14:paraId="5CD76E96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Не храните данные карт на компьютере или в смартфоне.</w:t>
      </w:r>
    </w:p>
    <w:p w14:paraId="4FBA5C2A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 xml:space="preserve">Проверяйте информацию. Если вам говорят, будто вы что-то выиграли или c вашей карты случайно списали деньги и нужно назвать свои </w:t>
      </w:r>
      <w:r w:rsidRPr="000616EF">
        <w:rPr>
          <w:color w:val="111111"/>
          <w:sz w:val="28"/>
        </w:rPr>
        <w:lastRenderedPageBreak/>
        <w:t>данные, чтобы остановить операцию, закончите разговор и перезвоните в банк по номеру телефона, указанному на обратной стороне вашей карты.</w:t>
      </w:r>
    </w:p>
    <w:p w14:paraId="3B6E91C6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Если вам сообщают, что у родственников или друзей неприятности, постарайтесь связаться с ними напрямую.</w:t>
      </w:r>
    </w:p>
    <w:p w14:paraId="1BDB1C98" w14:textId="77777777" w:rsidR="00E95ECF" w:rsidRPr="000616EF" w:rsidRDefault="00E95ECF" w:rsidP="000616EF">
      <w:pPr>
        <w:numPr>
          <w:ilvl w:val="0"/>
          <w:numId w:val="14"/>
        </w:numPr>
        <w:shd w:val="clear" w:color="auto" w:fill="FFFFFF"/>
        <w:ind w:left="0" w:firstLine="709"/>
        <w:rPr>
          <w:color w:val="111111"/>
          <w:sz w:val="28"/>
        </w:rPr>
      </w:pPr>
      <w:r w:rsidRPr="000616EF">
        <w:rPr>
          <w:color w:val="111111"/>
          <w:sz w:val="28"/>
        </w:rPr>
        <w:t>Установите на компьютер антивирус — и себе, и родственникам.</w:t>
      </w:r>
    </w:p>
    <w:p w14:paraId="041D18ED" w14:textId="79EFBAFD" w:rsidR="00E95ECF" w:rsidRDefault="00E95ECF" w:rsidP="00307902">
      <w:pPr>
        <w:ind w:firstLine="709"/>
        <w:rPr>
          <w:sz w:val="28"/>
        </w:rPr>
      </w:pPr>
    </w:p>
    <w:p w14:paraId="1CB195B5" w14:textId="7D6BECAC" w:rsidR="000F6D4C" w:rsidRPr="00307902" w:rsidRDefault="000F6D4C" w:rsidP="000616EF">
      <w:pPr>
        <w:pStyle w:val="3"/>
        <w:shd w:val="clear" w:color="auto" w:fill="FFFFFF"/>
        <w:spacing w:before="0" w:after="0" w:line="360" w:lineRule="auto"/>
        <w:rPr>
          <w:color w:val="111111"/>
          <w:szCs w:val="28"/>
        </w:rPr>
      </w:pPr>
      <w:r w:rsidRPr="00307902">
        <w:rPr>
          <w:color w:val="111111"/>
          <w:szCs w:val="28"/>
        </w:rPr>
        <w:t>Что делать, если мошенники все же украли деньги с карты?</w:t>
      </w:r>
      <w:r w:rsidR="000616EF">
        <w:rPr>
          <w:color w:val="111111"/>
          <w:szCs w:val="28"/>
        </w:rPr>
        <w:t xml:space="preserve"> </w:t>
      </w:r>
      <w:r w:rsidR="000616EF" w:rsidRPr="000616EF">
        <w:rPr>
          <w:color w:val="111111"/>
          <w:szCs w:val="28"/>
          <w:highlight w:val="yellow"/>
        </w:rPr>
        <w:t>МОЖНО РАСШИРИТЬ СВОИМИ СОВЕТАМИ С УЧЕТОМ СВОИХ ПРОБЛЕМ</w:t>
      </w:r>
    </w:p>
    <w:p w14:paraId="63C8FA26" w14:textId="6E83124D" w:rsidR="000F6D4C" w:rsidRPr="000616EF" w:rsidRDefault="000F6D4C" w:rsidP="000616EF">
      <w:pPr>
        <w:pStyle w:val="a7"/>
        <w:numPr>
          <w:ilvl w:val="0"/>
          <w:numId w:val="15"/>
        </w:numPr>
        <w:shd w:val="clear" w:color="auto" w:fill="FFFFFF"/>
        <w:ind w:left="0" w:firstLine="993"/>
        <w:rPr>
          <w:color w:val="111111"/>
          <w:sz w:val="28"/>
        </w:rPr>
      </w:pPr>
      <w:r w:rsidRPr="000616EF">
        <w:rPr>
          <w:color w:val="111111"/>
          <w:sz w:val="28"/>
        </w:rPr>
        <w:t>Позвоните в банк (номер всегда есть на обороте карты или на главной странице сайта банка), сообщите о мошеннической операции и заблокируйте карту.</w:t>
      </w:r>
    </w:p>
    <w:p w14:paraId="303162E4" w14:textId="77777777" w:rsidR="000F6D4C" w:rsidRPr="00307902" w:rsidRDefault="000F6D4C" w:rsidP="000616EF">
      <w:pPr>
        <w:numPr>
          <w:ilvl w:val="0"/>
          <w:numId w:val="15"/>
        </w:numPr>
        <w:shd w:val="clear" w:color="auto" w:fill="FFFFFF"/>
        <w:ind w:left="0" w:firstLine="993"/>
        <w:rPr>
          <w:color w:val="111111"/>
          <w:sz w:val="28"/>
        </w:rPr>
      </w:pPr>
      <w:r w:rsidRPr="00307902">
        <w:rPr>
          <w:color w:val="111111"/>
          <w:sz w:val="28"/>
        </w:rPr>
        <w:t>Запросите выписку по счету и напишите заявление о несогласии с операцией.</w:t>
      </w:r>
    </w:p>
    <w:p w14:paraId="71AB8B8F" w14:textId="77777777" w:rsidR="000F6D4C" w:rsidRPr="00307902" w:rsidRDefault="000F6D4C" w:rsidP="000616EF">
      <w:pPr>
        <w:numPr>
          <w:ilvl w:val="0"/>
          <w:numId w:val="15"/>
        </w:numPr>
        <w:shd w:val="clear" w:color="auto" w:fill="FFFFFF"/>
        <w:ind w:left="0" w:firstLine="993"/>
        <w:rPr>
          <w:color w:val="111111"/>
          <w:sz w:val="28"/>
        </w:rPr>
      </w:pPr>
      <w:r w:rsidRPr="00307902">
        <w:rPr>
          <w:color w:val="111111"/>
          <w:sz w:val="28"/>
        </w:rPr>
        <w:t>Обратитесь с заявлением в отдел полиции по месту жительства или отправьте в управление «К» МВД России.</w:t>
      </w:r>
    </w:p>
    <w:sectPr w:rsidR="000F6D4C" w:rsidRPr="0030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A9E9" w14:textId="77777777" w:rsidR="002A2543" w:rsidRDefault="002A2543" w:rsidP="00A86D77">
      <w:pPr>
        <w:spacing w:line="240" w:lineRule="auto"/>
      </w:pPr>
      <w:r>
        <w:separator/>
      </w:r>
    </w:p>
  </w:endnote>
  <w:endnote w:type="continuationSeparator" w:id="0">
    <w:p w14:paraId="78A22DDC" w14:textId="77777777" w:rsidR="002A2543" w:rsidRDefault="002A2543" w:rsidP="00A8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4996"/>
      <w:docPartObj>
        <w:docPartGallery w:val="Page Numbers (Bottom of Page)"/>
        <w:docPartUnique/>
      </w:docPartObj>
    </w:sdtPr>
    <w:sdtEndPr/>
    <w:sdtContent>
      <w:p w14:paraId="4211CEC1" w14:textId="65C63920" w:rsidR="002A2543" w:rsidRDefault="002A25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D3969" w14:textId="77777777" w:rsidR="002A2543" w:rsidRDefault="002A25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E603" w14:textId="77777777" w:rsidR="002A2543" w:rsidRDefault="002A2543" w:rsidP="00A86D77">
      <w:pPr>
        <w:spacing w:line="240" w:lineRule="auto"/>
      </w:pPr>
      <w:r>
        <w:separator/>
      </w:r>
    </w:p>
  </w:footnote>
  <w:footnote w:type="continuationSeparator" w:id="0">
    <w:p w14:paraId="63CEA11A" w14:textId="77777777" w:rsidR="002A2543" w:rsidRDefault="002A2543" w:rsidP="00A86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0F"/>
    <w:multiLevelType w:val="hybridMultilevel"/>
    <w:tmpl w:val="1E46A8BC"/>
    <w:lvl w:ilvl="0" w:tplc="84180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E43E0"/>
    <w:multiLevelType w:val="multilevel"/>
    <w:tmpl w:val="59E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A408E"/>
    <w:multiLevelType w:val="hybridMultilevel"/>
    <w:tmpl w:val="215AFFA8"/>
    <w:lvl w:ilvl="0" w:tplc="D1461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871EA"/>
    <w:multiLevelType w:val="multilevel"/>
    <w:tmpl w:val="EB909F10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459A2"/>
    <w:multiLevelType w:val="hybridMultilevel"/>
    <w:tmpl w:val="C02CDDD8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09C4"/>
    <w:multiLevelType w:val="hybridMultilevel"/>
    <w:tmpl w:val="6B5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1FE0"/>
    <w:multiLevelType w:val="hybridMultilevel"/>
    <w:tmpl w:val="01C2C2E2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3D5E"/>
    <w:multiLevelType w:val="multilevel"/>
    <w:tmpl w:val="DDF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B7260"/>
    <w:multiLevelType w:val="multilevel"/>
    <w:tmpl w:val="4CFB726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2F3F"/>
    <w:multiLevelType w:val="multilevel"/>
    <w:tmpl w:val="6F2C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D710A"/>
    <w:multiLevelType w:val="multilevel"/>
    <w:tmpl w:val="C1E6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67527D47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2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038E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4" w15:restartNumberingAfterBreak="0">
    <w:nsid w:val="789C4D40"/>
    <w:multiLevelType w:val="hybridMultilevel"/>
    <w:tmpl w:val="D94A9C9E"/>
    <w:lvl w:ilvl="0" w:tplc="7D06D3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FD"/>
    <w:rsid w:val="000616EF"/>
    <w:rsid w:val="000D1D63"/>
    <w:rsid w:val="000F6D4C"/>
    <w:rsid w:val="001C4733"/>
    <w:rsid w:val="0025703C"/>
    <w:rsid w:val="002A2543"/>
    <w:rsid w:val="00307902"/>
    <w:rsid w:val="00381D2D"/>
    <w:rsid w:val="003D588D"/>
    <w:rsid w:val="00483F16"/>
    <w:rsid w:val="004F2571"/>
    <w:rsid w:val="005E6CFD"/>
    <w:rsid w:val="006906E4"/>
    <w:rsid w:val="006F57A9"/>
    <w:rsid w:val="00706BCA"/>
    <w:rsid w:val="00806599"/>
    <w:rsid w:val="008B115C"/>
    <w:rsid w:val="008B3EA8"/>
    <w:rsid w:val="008B6991"/>
    <w:rsid w:val="009915E7"/>
    <w:rsid w:val="009D6854"/>
    <w:rsid w:val="00A053B8"/>
    <w:rsid w:val="00A64E13"/>
    <w:rsid w:val="00A71B8E"/>
    <w:rsid w:val="00A86D77"/>
    <w:rsid w:val="00B90279"/>
    <w:rsid w:val="00C4014C"/>
    <w:rsid w:val="00C741DD"/>
    <w:rsid w:val="00CE2F24"/>
    <w:rsid w:val="00DB693C"/>
    <w:rsid w:val="00E95ECF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702E"/>
  <w15:chartTrackingRefBased/>
  <w15:docId w15:val="{0B2E0704-5C40-44A2-BE70-AAE01B3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F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6CFD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5E6CFD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E6CFD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E6CFD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styleId="a3">
    <w:name w:val="Body Text"/>
    <w:basedOn w:val="a"/>
    <w:link w:val="a4"/>
    <w:qFormat/>
    <w:rsid w:val="005E6CFD"/>
    <w:pPr>
      <w:spacing w:before="240" w:after="240"/>
      <w:ind w:firstLine="709"/>
    </w:pPr>
    <w:rPr>
      <w:b/>
      <w:bCs/>
    </w:rPr>
  </w:style>
  <w:style w:type="character" w:customStyle="1" w:styleId="a4">
    <w:name w:val="Основной текст Знак"/>
    <w:basedOn w:val="a0"/>
    <w:link w:val="a3"/>
    <w:qFormat/>
    <w:rsid w:val="005E6CFD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5E6CFD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Hyperlink"/>
    <w:uiPriority w:val="99"/>
    <w:unhideWhenUsed/>
    <w:qFormat/>
    <w:rsid w:val="005E6CFD"/>
    <w:rPr>
      <w:color w:val="0000FF"/>
      <w:u w:val="single"/>
    </w:rPr>
  </w:style>
  <w:style w:type="paragraph" w:styleId="a7">
    <w:name w:val="List Paragraph"/>
    <w:aliases w:val="Абзац списка для документа,Bullet 1,Use Case List Paragraph"/>
    <w:basedOn w:val="a"/>
    <w:link w:val="a8"/>
    <w:uiPriority w:val="34"/>
    <w:qFormat/>
    <w:rsid w:val="005E6CFD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,Bullet 1 Знак,Use Case List Paragraph Знак"/>
    <w:link w:val="a7"/>
    <w:uiPriority w:val="34"/>
    <w:locked/>
    <w:rsid w:val="005E6CF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d">
    <w:name w:val="Unresolved Mention"/>
    <w:basedOn w:val="a0"/>
    <w:uiPriority w:val="99"/>
    <w:semiHidden/>
    <w:unhideWhenUsed/>
    <w:rsid w:val="006F57A9"/>
    <w:rPr>
      <w:color w:val="605E5C"/>
      <w:shd w:val="clear" w:color="auto" w:fill="E1DFDD"/>
    </w:rPr>
  </w:style>
  <w:style w:type="character" w:customStyle="1" w:styleId="news-info-lineshare-btn">
    <w:name w:val="news-info-line_share-btn"/>
    <w:basedOn w:val="a0"/>
    <w:rsid w:val="000F6D4C"/>
  </w:style>
  <w:style w:type="character" w:styleId="ae">
    <w:name w:val="Strong"/>
    <w:basedOn w:val="a0"/>
    <w:uiPriority w:val="22"/>
    <w:qFormat/>
    <w:rsid w:val="000F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66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054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88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1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20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event/?id=6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DE6-6564-485F-8757-F99AF6EB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6</cp:revision>
  <dcterms:created xsi:type="dcterms:W3CDTF">2020-07-16T13:45:00Z</dcterms:created>
  <dcterms:modified xsi:type="dcterms:W3CDTF">2020-07-17T07:23:00Z</dcterms:modified>
</cp:coreProperties>
</file>